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ackground w:color="FFFFFF"/>
  <w:body>
    <w:p w14:paraId="7E6A25E5" w14:textId="77777777" w:rsidR="00A52E42" w:rsidRDefault="001E1116">
      <w:pPr>
        <w:pBdr>
          <w:top w:val="nil"/>
          <w:left w:val="nil"/>
          <w:bottom w:val="nil"/>
          <w:right w:val="nil"/>
          <w:between w:val="nil"/>
        </w:pBdr>
        <w:ind w:right="-195"/>
        <w:rPr>
          <w:color w:val="2E75B5"/>
          <w:sz w:val="36"/>
          <w:szCs w:val="36"/>
        </w:rPr>
      </w:pPr>
      <w:bookmarkStart w:id="0" w:name="_hrxtxuync2p" w:colFirst="0" w:colLast="0"/>
      <w:bookmarkEnd w:id="0"/>
      <w:r>
        <w:rPr>
          <w:b/>
          <w:color w:val="2E75B5"/>
          <w:sz w:val="36"/>
          <w:szCs w:val="36"/>
        </w:rPr>
        <w:t>3</w:t>
      </w:r>
      <w:r w:rsidR="0064712F">
        <w:rPr>
          <w:b/>
          <w:color w:val="2E75B5"/>
          <w:sz w:val="36"/>
          <w:szCs w:val="36"/>
        </w:rPr>
        <w:t>TEACH-NOW Teacher</w:t>
      </w:r>
      <w:r w:rsidR="0064712F">
        <w:rPr>
          <w:b/>
          <w:color w:val="2E75B5"/>
          <w:sz w:val="36"/>
          <w:szCs w:val="36"/>
        </w:rPr>
        <w:t>’s</w:t>
      </w:r>
      <w:r w:rsidR="0064712F">
        <w:rPr>
          <w:b/>
          <w:color w:val="2E75B5"/>
          <w:sz w:val="36"/>
          <w:szCs w:val="36"/>
        </w:rPr>
        <w:t xml:space="preserve"> Certification Program Clinical Rubric</w:t>
      </w:r>
    </w:p>
    <w:p w14:paraId="493CAF83" w14:textId="77777777" w:rsidR="00A52E42" w:rsidRDefault="0064712F">
      <w:pPr>
        <w:pBdr>
          <w:top w:val="nil"/>
          <w:left w:val="nil"/>
          <w:bottom w:val="nil"/>
          <w:right w:val="nil"/>
          <w:between w:val="nil"/>
        </w:pBdr>
        <w:spacing w:after="0" w:line="240" w:lineRule="auto"/>
      </w:pPr>
      <w:r>
        <w:rPr>
          <w:sz w:val="24"/>
          <w:szCs w:val="24"/>
        </w:rPr>
        <w:t xml:space="preserve">The TEACH-NOW Clinical Practice rubric is an adaptation of the 10 </w:t>
      </w:r>
      <w:r>
        <w:rPr>
          <w:b/>
          <w:i/>
          <w:sz w:val="24"/>
          <w:szCs w:val="24"/>
        </w:rPr>
        <w:t>InTASC Model Core Teaching Standards,</w:t>
      </w:r>
      <w:r>
        <w:rPr>
          <w:b/>
          <w:i/>
          <w:sz w:val="24"/>
          <w:szCs w:val="24"/>
          <w:vertAlign w:val="superscript"/>
        </w:rPr>
        <w:footnoteReference w:id="1"/>
      </w:r>
      <w:r>
        <w:rPr>
          <w:b/>
          <w:i/>
          <w:sz w:val="24"/>
          <w:szCs w:val="24"/>
        </w:rPr>
        <w:t xml:space="preserve"> </w:t>
      </w:r>
      <w:r>
        <w:rPr>
          <w:sz w:val="24"/>
          <w:szCs w:val="24"/>
        </w:rPr>
        <w:t>which are used by many teacher preparation programs across the United States. The rubric reinforces an interdisciplinary approach to supporting teacher candidates during the clinical practice phase of the program. Candidates’ mentors will use this rubric t</w:t>
      </w:r>
      <w:r>
        <w:rPr>
          <w:sz w:val="24"/>
          <w:szCs w:val="24"/>
        </w:rPr>
        <w:t>o evaluate teaching performance during the 12-week practice teaching experience. TEACH-NOW instructors will also use the document to score each 15-20 minute video of a candidate’s teaching submissions in Module 8. The expectation is that by the end of modu</w:t>
      </w:r>
      <w:r>
        <w:rPr>
          <w:sz w:val="24"/>
          <w:szCs w:val="24"/>
        </w:rPr>
        <w:t>le 8 and practice teaching, all candidates will perform these 10 InTASC Standards at a proficiency level.</w:t>
      </w:r>
    </w:p>
    <w:p w14:paraId="38260F07" w14:textId="77777777" w:rsidR="00A52E42" w:rsidRDefault="00A52E42">
      <w:pPr>
        <w:pBdr>
          <w:top w:val="nil"/>
          <w:left w:val="nil"/>
          <w:bottom w:val="nil"/>
          <w:right w:val="nil"/>
          <w:between w:val="nil"/>
        </w:pBdr>
        <w:spacing w:after="0" w:line="240" w:lineRule="auto"/>
        <w:rPr>
          <w:sz w:val="24"/>
          <w:szCs w:val="24"/>
        </w:rPr>
      </w:pPr>
    </w:p>
    <w:p w14:paraId="271B629A" w14:textId="77777777" w:rsidR="00A52E42" w:rsidRDefault="0064712F">
      <w:pPr>
        <w:pBdr>
          <w:top w:val="nil"/>
          <w:left w:val="nil"/>
          <w:bottom w:val="nil"/>
          <w:right w:val="nil"/>
          <w:between w:val="nil"/>
        </w:pBdr>
        <w:spacing w:after="0" w:line="240" w:lineRule="auto"/>
      </w:pPr>
      <w:r>
        <w:rPr>
          <w:sz w:val="24"/>
          <w:szCs w:val="24"/>
        </w:rPr>
        <w:t>Each performance standard of the rubric begins with the expected teacher behavior and an essential question for the mentor and instructor to consider</w:t>
      </w:r>
      <w:r>
        <w:rPr>
          <w:sz w:val="24"/>
          <w:szCs w:val="24"/>
        </w:rPr>
        <w:t xml:space="preserve"> while viewing a recorded lesson or during a classroom observation. Each standard has elements to help answer the essential question and will receive a separate score on a scale between 0-4. The scores suggest areas for which the mentor and/or instructor t</w:t>
      </w:r>
      <w:r>
        <w:rPr>
          <w:sz w:val="24"/>
          <w:szCs w:val="24"/>
        </w:rPr>
        <w:t>hink additional practice is needed. While some candidates may exhibit an outstanding performance level in certain aspects of their clinical teaching, many candidates will perform at the expected basic/developing level at the beginning of practice teaching.</w:t>
      </w:r>
      <w:r>
        <w:rPr>
          <w:sz w:val="24"/>
          <w:szCs w:val="24"/>
        </w:rPr>
        <w:t xml:space="preserve"> However, with continued practice, experience, and growing knowledge about teaching and learning, candidates are expected to reach the proficient level by the end of Module 8, the culminating teaching experience.</w:t>
      </w:r>
    </w:p>
    <w:p w14:paraId="60A2665D" w14:textId="77777777" w:rsidR="00A52E42" w:rsidRDefault="00A52E42">
      <w:pPr>
        <w:pBdr>
          <w:top w:val="nil"/>
          <w:left w:val="nil"/>
          <w:bottom w:val="nil"/>
          <w:right w:val="nil"/>
          <w:between w:val="nil"/>
        </w:pBdr>
        <w:spacing w:after="0" w:line="240" w:lineRule="auto"/>
        <w:rPr>
          <w:sz w:val="24"/>
          <w:szCs w:val="24"/>
        </w:rPr>
      </w:pPr>
    </w:p>
    <w:p w14:paraId="513DF55F" w14:textId="77777777" w:rsidR="00A52E42" w:rsidRDefault="0064712F">
      <w:pPr>
        <w:pBdr>
          <w:top w:val="nil"/>
          <w:left w:val="nil"/>
          <w:bottom w:val="nil"/>
          <w:right w:val="nil"/>
          <w:between w:val="nil"/>
        </w:pBdr>
        <w:spacing w:after="0" w:line="240" w:lineRule="auto"/>
      </w:pPr>
      <w:r>
        <w:rPr>
          <w:sz w:val="24"/>
          <w:szCs w:val="24"/>
        </w:rPr>
        <w:t>Each element of each standard will be scor</w:t>
      </w:r>
      <w:r>
        <w:rPr>
          <w:sz w:val="24"/>
          <w:szCs w:val="24"/>
        </w:rPr>
        <w:t>ed at the following levels and then averaged for a standard or unit score:</w:t>
      </w:r>
    </w:p>
    <w:p w14:paraId="50FB1374" w14:textId="77777777" w:rsidR="00A52E42" w:rsidRDefault="0064712F">
      <w:pPr>
        <w:pBdr>
          <w:top w:val="nil"/>
          <w:left w:val="nil"/>
          <w:bottom w:val="nil"/>
          <w:right w:val="nil"/>
          <w:between w:val="nil"/>
        </w:pBdr>
        <w:spacing w:after="0" w:line="240" w:lineRule="auto"/>
        <w:ind w:left="360"/>
      </w:pPr>
      <w:r>
        <w:rPr>
          <w:sz w:val="24"/>
          <w:szCs w:val="24"/>
        </w:rPr>
        <w:t>1 = Insufficient</w:t>
      </w:r>
    </w:p>
    <w:p w14:paraId="4B263017" w14:textId="77777777" w:rsidR="00A52E42" w:rsidRDefault="0064712F">
      <w:pPr>
        <w:pBdr>
          <w:top w:val="nil"/>
          <w:left w:val="nil"/>
          <w:bottom w:val="nil"/>
          <w:right w:val="nil"/>
          <w:between w:val="nil"/>
        </w:pBdr>
        <w:spacing w:after="0" w:line="240" w:lineRule="auto"/>
        <w:ind w:left="360"/>
      </w:pPr>
      <w:r>
        <w:rPr>
          <w:sz w:val="24"/>
          <w:szCs w:val="24"/>
        </w:rPr>
        <w:t>2 = Basic/Developing</w:t>
      </w:r>
    </w:p>
    <w:p w14:paraId="130FD23A" w14:textId="77777777" w:rsidR="00A52E42" w:rsidRDefault="0064712F">
      <w:pPr>
        <w:pBdr>
          <w:top w:val="nil"/>
          <w:left w:val="nil"/>
          <w:bottom w:val="nil"/>
          <w:right w:val="nil"/>
          <w:between w:val="nil"/>
        </w:pBdr>
        <w:spacing w:after="0" w:line="240" w:lineRule="auto"/>
        <w:ind w:left="360"/>
      </w:pPr>
      <w:r>
        <w:rPr>
          <w:sz w:val="24"/>
          <w:szCs w:val="24"/>
        </w:rPr>
        <w:t>3 = Proficient</w:t>
      </w:r>
    </w:p>
    <w:p w14:paraId="6100B5D0" w14:textId="77777777" w:rsidR="00A52E42" w:rsidRDefault="0064712F">
      <w:pPr>
        <w:pBdr>
          <w:top w:val="nil"/>
          <w:left w:val="nil"/>
          <w:bottom w:val="nil"/>
          <w:right w:val="nil"/>
          <w:between w:val="nil"/>
        </w:pBdr>
        <w:spacing w:after="0" w:line="240" w:lineRule="auto"/>
        <w:ind w:left="360"/>
        <w:rPr>
          <w:sz w:val="24"/>
          <w:szCs w:val="24"/>
        </w:rPr>
      </w:pPr>
      <w:r>
        <w:rPr>
          <w:sz w:val="24"/>
          <w:szCs w:val="24"/>
        </w:rPr>
        <w:t>4 = Outstanding</w:t>
      </w:r>
    </w:p>
    <w:p w14:paraId="734BD5FC" w14:textId="77777777" w:rsidR="00A52E42" w:rsidRDefault="0064712F">
      <w:pPr>
        <w:widowControl w:val="0"/>
        <w:pBdr>
          <w:top w:val="nil"/>
          <w:left w:val="nil"/>
          <w:bottom w:val="nil"/>
          <w:right w:val="nil"/>
          <w:between w:val="nil"/>
        </w:pBdr>
        <w:spacing w:after="0" w:line="240" w:lineRule="auto"/>
        <w:rPr>
          <w:sz w:val="24"/>
          <w:szCs w:val="24"/>
        </w:rPr>
      </w:pPr>
      <w:r>
        <w:rPr>
          <w:sz w:val="24"/>
          <w:szCs w:val="24"/>
        </w:rPr>
        <w:t xml:space="preserve">The rubric describes the performance that is required to meet the standards at each of the four levels. The words and phrases that are in bold indicate the primary differences among levels.  If the evaluator finds no evidence of an element, s/he may elect </w:t>
      </w:r>
      <w:r>
        <w:rPr>
          <w:sz w:val="24"/>
          <w:szCs w:val="24"/>
        </w:rPr>
        <w:t xml:space="preserve">to give a </w:t>
      </w:r>
      <w:r>
        <w:rPr>
          <w:sz w:val="24"/>
          <w:szCs w:val="24"/>
        </w:rPr>
        <w:lastRenderedPageBreak/>
        <w:t>score of 0 on that individual element.</w:t>
      </w:r>
    </w:p>
    <w:p w14:paraId="3F5D1431" w14:textId="77777777" w:rsidR="00A52E42" w:rsidRDefault="00A52E42">
      <w:pPr>
        <w:widowControl w:val="0"/>
        <w:pBdr>
          <w:top w:val="nil"/>
          <w:left w:val="nil"/>
          <w:bottom w:val="nil"/>
          <w:right w:val="nil"/>
          <w:between w:val="nil"/>
        </w:pBdr>
        <w:spacing w:after="0" w:line="240" w:lineRule="auto"/>
        <w:rPr>
          <w:sz w:val="24"/>
          <w:szCs w:val="24"/>
        </w:rPr>
      </w:pPr>
    </w:p>
    <w:p w14:paraId="70DC6826" w14:textId="77777777" w:rsidR="00A52E42" w:rsidRDefault="00A52E42">
      <w:pPr>
        <w:widowControl w:val="0"/>
        <w:pBdr>
          <w:top w:val="nil"/>
          <w:left w:val="nil"/>
          <w:bottom w:val="nil"/>
          <w:right w:val="nil"/>
          <w:between w:val="nil"/>
        </w:pBdr>
        <w:spacing w:after="0" w:line="240" w:lineRule="auto"/>
        <w:rPr>
          <w:sz w:val="24"/>
          <w:szCs w:val="24"/>
        </w:rPr>
      </w:pPr>
    </w:p>
    <w:tbl>
      <w:tblPr>
        <w:tblStyle w:val="a"/>
        <w:tblW w:w="1383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90"/>
        <w:gridCol w:w="2295"/>
        <w:gridCol w:w="2700"/>
        <w:gridCol w:w="3030"/>
        <w:gridCol w:w="3165"/>
        <w:gridCol w:w="750"/>
      </w:tblGrid>
      <w:tr w:rsidR="00A52E42" w14:paraId="7802E313" w14:textId="77777777">
        <w:trPr>
          <w:trHeight w:val="1960"/>
          <w:jc w:val="center"/>
        </w:trPr>
        <w:tc>
          <w:tcPr>
            <w:tcW w:w="13830" w:type="dxa"/>
            <w:gridSpan w:val="6"/>
            <w:tcBorders>
              <w:top w:val="single" w:sz="4" w:space="0" w:color="000000"/>
              <w:bottom w:val="single" w:sz="4" w:space="0" w:color="000000"/>
            </w:tcBorders>
            <w:shd w:val="clear" w:color="auto" w:fill="C9DAF8"/>
          </w:tcPr>
          <w:p w14:paraId="52947D87" w14:textId="77777777" w:rsidR="00A52E42" w:rsidRDefault="0064712F">
            <w:pPr>
              <w:pBdr>
                <w:top w:val="nil"/>
                <w:left w:val="nil"/>
                <w:bottom w:val="nil"/>
                <w:right w:val="nil"/>
                <w:between w:val="nil"/>
              </w:pBdr>
              <w:spacing w:after="0" w:line="240" w:lineRule="auto"/>
              <w:rPr>
                <w:b/>
                <w:color w:val="000000"/>
                <w:shd w:val="clear" w:color="auto" w:fill="BDD6EE"/>
              </w:rPr>
            </w:pPr>
            <w:r>
              <w:rPr>
                <w:b/>
                <w:color w:val="000000"/>
                <w:sz w:val="24"/>
                <w:szCs w:val="24"/>
                <w:shd w:val="clear" w:color="auto" w:fill="BDD6EE"/>
              </w:rPr>
              <w:t xml:space="preserve">InTASC Standard 1: </w:t>
            </w:r>
            <w:r>
              <w:rPr>
                <w:b/>
                <w:sz w:val="24"/>
                <w:szCs w:val="24"/>
                <w:shd w:val="clear" w:color="auto" w:fill="BDD6EE"/>
              </w:rPr>
              <w:t xml:space="preserve">Learner </w:t>
            </w:r>
            <w:r>
              <w:rPr>
                <w:b/>
                <w:color w:val="000000"/>
                <w:sz w:val="24"/>
                <w:szCs w:val="24"/>
                <w:shd w:val="clear" w:color="auto" w:fill="BDD6EE"/>
              </w:rPr>
              <w:t>Development</w:t>
            </w:r>
          </w:p>
          <w:p w14:paraId="25A08A79" w14:textId="77777777" w:rsidR="00A52E42" w:rsidRDefault="0064712F">
            <w:pPr>
              <w:pBdr>
                <w:top w:val="nil"/>
                <w:left w:val="nil"/>
                <w:bottom w:val="nil"/>
                <w:right w:val="nil"/>
                <w:between w:val="nil"/>
              </w:pBdr>
              <w:spacing w:after="0" w:line="240" w:lineRule="auto"/>
              <w:rPr>
                <w:color w:val="000000"/>
                <w:sz w:val="24"/>
                <w:szCs w:val="24"/>
                <w:shd w:val="clear" w:color="auto" w:fill="BDD6EE"/>
              </w:rPr>
            </w:pPr>
            <w:r>
              <w:rPr>
                <w:color w:val="000000"/>
                <w:shd w:val="clear" w:color="auto" w:fill="BDD6EE"/>
              </w:rPr>
              <w:t>The candidate understands how students grow and develop, recognizing that patterns of learning and development vary individually within and across the cognitive, ling</w:t>
            </w:r>
            <w:r>
              <w:rPr>
                <w:color w:val="000000"/>
                <w:shd w:val="clear" w:color="auto" w:fill="BDD6EE"/>
              </w:rPr>
              <w:t>uistic, social, emotional, and physical areas, and designs and implements developmentally appropriate and challenging learning experiences.</w:t>
            </w:r>
          </w:p>
          <w:p w14:paraId="1AED030D" w14:textId="77777777" w:rsidR="00A52E42" w:rsidRDefault="00A52E42">
            <w:pPr>
              <w:pBdr>
                <w:top w:val="nil"/>
                <w:left w:val="nil"/>
                <w:bottom w:val="nil"/>
                <w:right w:val="nil"/>
                <w:between w:val="nil"/>
              </w:pBdr>
              <w:spacing w:after="0" w:line="240" w:lineRule="auto"/>
              <w:rPr>
                <w:b/>
                <w:color w:val="000000"/>
                <w:shd w:val="clear" w:color="auto" w:fill="BDD6EE"/>
              </w:rPr>
            </w:pPr>
          </w:p>
          <w:p w14:paraId="010C5ED0" w14:textId="50356ACA" w:rsidR="00A52E42" w:rsidRDefault="0064712F">
            <w:pPr>
              <w:pBdr>
                <w:top w:val="nil"/>
                <w:left w:val="nil"/>
                <w:bottom w:val="nil"/>
                <w:right w:val="nil"/>
                <w:between w:val="nil"/>
              </w:pBdr>
              <w:spacing w:after="0" w:line="240" w:lineRule="auto"/>
            </w:pPr>
            <w:r>
              <w:rPr>
                <w:b/>
                <w:color w:val="000000"/>
                <w:shd w:val="clear" w:color="auto" w:fill="BDD6EE"/>
              </w:rPr>
              <w:t>Guiding Question:</w:t>
            </w:r>
            <w:r>
              <w:rPr>
                <w:color w:val="000000"/>
                <w:shd w:val="clear" w:color="auto" w:fill="BDD6EE"/>
              </w:rPr>
              <w:t xml:space="preserve"> </w:t>
            </w:r>
            <w:r>
              <w:t>Does the candidate use knowledge about students’ growth and development to design and implement developmentally appropriate and challenging learning experiences?</w:t>
            </w:r>
          </w:p>
          <w:p w14:paraId="2C4EB1A2" w14:textId="77777777" w:rsidR="001E1116" w:rsidRDefault="001E1116">
            <w:pPr>
              <w:pBdr>
                <w:top w:val="nil"/>
                <w:left w:val="nil"/>
                <w:bottom w:val="nil"/>
                <w:right w:val="nil"/>
                <w:between w:val="nil"/>
              </w:pBdr>
              <w:spacing w:after="0" w:line="240" w:lineRule="auto"/>
            </w:pPr>
          </w:p>
          <w:p w14:paraId="119ABAF4" w14:textId="068BA015" w:rsidR="001E1116" w:rsidRDefault="001E1116">
            <w:pPr>
              <w:pBdr>
                <w:top w:val="nil"/>
                <w:left w:val="nil"/>
                <w:bottom w:val="nil"/>
                <w:right w:val="nil"/>
                <w:between w:val="nil"/>
              </w:pBdr>
              <w:spacing w:after="0" w:line="240" w:lineRule="auto"/>
              <w:rPr>
                <w:shd w:val="clear" w:color="auto" w:fill="BDD6EE"/>
              </w:rPr>
            </w:pPr>
            <w:r>
              <w:t xml:space="preserve">Trying to meet the students’ desires and needs for student interaction and socio-emotional learning as we are carrying out online courses. We had students write letters to one another, write letters to their family members, and write letters to their past and present teachers. These interactive letter writing assignments have been catering to their socio-emotional learning and also their developmentally appropriate learning as well. </w:t>
            </w:r>
          </w:p>
        </w:tc>
      </w:tr>
      <w:tr w:rsidR="00A52E42" w14:paraId="0F37C4E8" w14:textId="77777777">
        <w:trPr>
          <w:trHeight w:val="260"/>
          <w:jc w:val="center"/>
        </w:trPr>
        <w:tc>
          <w:tcPr>
            <w:tcW w:w="1890" w:type="dxa"/>
            <w:tcBorders>
              <w:top w:val="single" w:sz="4" w:space="0" w:color="000000"/>
            </w:tcBorders>
            <w:vAlign w:val="center"/>
          </w:tcPr>
          <w:p w14:paraId="21CE5833" w14:textId="77777777" w:rsidR="00A52E42" w:rsidRDefault="0064712F">
            <w:pPr>
              <w:pBdr>
                <w:top w:val="nil"/>
                <w:left w:val="nil"/>
                <w:bottom w:val="nil"/>
                <w:right w:val="nil"/>
                <w:between w:val="nil"/>
              </w:pBdr>
              <w:spacing w:after="0" w:line="240" w:lineRule="auto"/>
              <w:jc w:val="center"/>
            </w:pPr>
            <w:r>
              <w:rPr>
                <w:b/>
              </w:rPr>
              <w:t>Element</w:t>
            </w:r>
          </w:p>
        </w:tc>
        <w:tc>
          <w:tcPr>
            <w:tcW w:w="2295" w:type="dxa"/>
            <w:tcBorders>
              <w:top w:val="single" w:sz="4" w:space="0" w:color="000000"/>
            </w:tcBorders>
            <w:vAlign w:val="center"/>
          </w:tcPr>
          <w:p w14:paraId="041A5F98" w14:textId="77777777" w:rsidR="00A52E42" w:rsidRDefault="0064712F">
            <w:pPr>
              <w:pBdr>
                <w:top w:val="nil"/>
                <w:left w:val="nil"/>
                <w:bottom w:val="nil"/>
                <w:right w:val="nil"/>
                <w:between w:val="nil"/>
              </w:pBdr>
              <w:spacing w:after="0" w:line="240" w:lineRule="auto"/>
            </w:pPr>
            <w:r>
              <w:rPr>
                <w:b/>
              </w:rPr>
              <w:t>Insufficient (1)</w:t>
            </w:r>
          </w:p>
        </w:tc>
        <w:tc>
          <w:tcPr>
            <w:tcW w:w="2700" w:type="dxa"/>
            <w:tcBorders>
              <w:top w:val="single" w:sz="4" w:space="0" w:color="000000"/>
            </w:tcBorders>
            <w:vAlign w:val="center"/>
          </w:tcPr>
          <w:p w14:paraId="02D1ED24" w14:textId="77777777" w:rsidR="00A52E42" w:rsidRDefault="0064712F">
            <w:pPr>
              <w:pBdr>
                <w:top w:val="nil"/>
                <w:left w:val="nil"/>
                <w:bottom w:val="nil"/>
                <w:right w:val="nil"/>
                <w:between w:val="nil"/>
              </w:pBdr>
              <w:spacing w:after="0" w:line="240" w:lineRule="auto"/>
              <w:jc w:val="center"/>
              <w:rPr>
                <w:b/>
              </w:rPr>
            </w:pPr>
            <w:r>
              <w:rPr>
                <w:b/>
              </w:rPr>
              <w:t>Basic/</w:t>
            </w:r>
          </w:p>
          <w:p w14:paraId="4A8323EB" w14:textId="77777777" w:rsidR="00A52E42" w:rsidRDefault="0064712F">
            <w:pPr>
              <w:pBdr>
                <w:top w:val="nil"/>
                <w:left w:val="nil"/>
                <w:bottom w:val="nil"/>
                <w:right w:val="nil"/>
                <w:between w:val="nil"/>
              </w:pBdr>
              <w:spacing w:after="0" w:line="240" w:lineRule="auto"/>
              <w:jc w:val="center"/>
            </w:pPr>
            <w:r>
              <w:rPr>
                <w:b/>
              </w:rPr>
              <w:t>Developing (2)</w:t>
            </w:r>
          </w:p>
        </w:tc>
        <w:tc>
          <w:tcPr>
            <w:tcW w:w="3030" w:type="dxa"/>
            <w:tcBorders>
              <w:top w:val="single" w:sz="4" w:space="0" w:color="000000"/>
            </w:tcBorders>
            <w:vAlign w:val="center"/>
          </w:tcPr>
          <w:p w14:paraId="2405BDCD" w14:textId="77777777" w:rsidR="00A52E42" w:rsidRDefault="0064712F">
            <w:pPr>
              <w:pBdr>
                <w:top w:val="nil"/>
                <w:left w:val="nil"/>
                <w:bottom w:val="nil"/>
                <w:right w:val="nil"/>
                <w:between w:val="nil"/>
              </w:pBdr>
              <w:spacing w:after="0" w:line="240" w:lineRule="auto"/>
              <w:jc w:val="center"/>
            </w:pPr>
            <w:r>
              <w:rPr>
                <w:b/>
              </w:rPr>
              <w:t>Proficient (3)</w:t>
            </w:r>
          </w:p>
        </w:tc>
        <w:tc>
          <w:tcPr>
            <w:tcW w:w="3165" w:type="dxa"/>
            <w:tcBorders>
              <w:top w:val="single" w:sz="4" w:space="0" w:color="000000"/>
            </w:tcBorders>
            <w:vAlign w:val="center"/>
          </w:tcPr>
          <w:p w14:paraId="0B4F1A46" w14:textId="77777777" w:rsidR="00A52E42" w:rsidRDefault="0064712F">
            <w:pPr>
              <w:pBdr>
                <w:top w:val="nil"/>
                <w:left w:val="nil"/>
                <w:bottom w:val="nil"/>
                <w:right w:val="nil"/>
                <w:between w:val="nil"/>
              </w:pBdr>
              <w:spacing w:after="0" w:line="240" w:lineRule="auto"/>
              <w:jc w:val="center"/>
            </w:pPr>
            <w:r>
              <w:rPr>
                <w:b/>
              </w:rPr>
              <w:t>Outstanding (4)</w:t>
            </w:r>
          </w:p>
        </w:tc>
        <w:tc>
          <w:tcPr>
            <w:tcW w:w="750" w:type="dxa"/>
            <w:tcBorders>
              <w:top w:val="single" w:sz="4" w:space="0" w:color="000000"/>
            </w:tcBorders>
            <w:vAlign w:val="center"/>
          </w:tcPr>
          <w:p w14:paraId="74AF96C4" w14:textId="77777777" w:rsidR="00A52E42" w:rsidRDefault="0064712F">
            <w:pPr>
              <w:pBdr>
                <w:top w:val="nil"/>
                <w:left w:val="nil"/>
                <w:bottom w:val="nil"/>
                <w:right w:val="nil"/>
                <w:between w:val="nil"/>
              </w:pBdr>
              <w:spacing w:after="0" w:line="240" w:lineRule="auto"/>
              <w:jc w:val="center"/>
            </w:pPr>
            <w:r>
              <w:rPr>
                <w:b/>
              </w:rPr>
              <w:t>Score</w:t>
            </w:r>
          </w:p>
        </w:tc>
      </w:tr>
      <w:tr w:rsidR="00A52E42" w14:paraId="6CA5FC02" w14:textId="77777777">
        <w:trPr>
          <w:jc w:val="center"/>
        </w:trPr>
        <w:tc>
          <w:tcPr>
            <w:tcW w:w="1890" w:type="dxa"/>
          </w:tcPr>
          <w:p w14:paraId="6989BABE" w14:textId="77777777" w:rsidR="00A52E42" w:rsidRDefault="0064712F">
            <w:pPr>
              <w:pBdr>
                <w:top w:val="nil"/>
                <w:left w:val="nil"/>
                <w:bottom w:val="nil"/>
                <w:right w:val="nil"/>
                <w:between w:val="nil"/>
              </w:pBdr>
              <w:spacing w:after="0" w:line="240" w:lineRule="auto"/>
            </w:pPr>
            <w:r>
              <w:t>Developmentally Appropriate Instruction and Understanding Learning</w:t>
            </w:r>
          </w:p>
        </w:tc>
        <w:tc>
          <w:tcPr>
            <w:tcW w:w="2295" w:type="dxa"/>
          </w:tcPr>
          <w:p w14:paraId="63CDE948" w14:textId="77777777" w:rsidR="00A52E42" w:rsidRDefault="0064712F">
            <w:pPr>
              <w:keepLines/>
              <w:spacing w:after="0" w:line="240" w:lineRule="auto"/>
            </w:pPr>
            <w:r>
              <w:t xml:space="preserve">Candidate’s instructional strategies do not reflect an understanding of developmentally appropriate </w:t>
            </w:r>
            <w:r>
              <w:rPr>
                <w:i/>
              </w:rPr>
              <w:t xml:space="preserve">instruction, </w:t>
            </w:r>
            <w:r>
              <w:t>and s/he does not consistently apply that knowledge in his/her teaching.</w:t>
            </w:r>
          </w:p>
        </w:tc>
        <w:tc>
          <w:tcPr>
            <w:tcW w:w="2700" w:type="dxa"/>
          </w:tcPr>
          <w:p w14:paraId="6D7B5C53" w14:textId="77777777" w:rsidR="00A52E42" w:rsidRDefault="0064712F">
            <w:pPr>
              <w:keepLines/>
              <w:spacing w:after="0" w:line="240" w:lineRule="auto"/>
            </w:pPr>
            <w:r>
              <w:t>Can</w:t>
            </w:r>
            <w:r>
              <w:t>didate has limited knowledge of how learning occurs. She/He understands developmentally appropriate instruction, but does not consistently apply that knowledge in his/her teaching.</w:t>
            </w:r>
          </w:p>
          <w:p w14:paraId="3091CEF2" w14:textId="77777777" w:rsidR="00A52E42" w:rsidRDefault="00A52E42">
            <w:pPr>
              <w:keepLines/>
              <w:spacing w:after="0" w:line="240" w:lineRule="auto"/>
            </w:pPr>
          </w:p>
          <w:p w14:paraId="64BCD7E1" w14:textId="77777777" w:rsidR="00A52E42" w:rsidRDefault="00A52E42">
            <w:pPr>
              <w:keepLines/>
              <w:spacing w:after="0" w:line="240" w:lineRule="auto"/>
            </w:pPr>
          </w:p>
        </w:tc>
        <w:tc>
          <w:tcPr>
            <w:tcW w:w="3030" w:type="dxa"/>
          </w:tcPr>
          <w:p w14:paraId="3BB2B4E5" w14:textId="77777777" w:rsidR="00A52E42" w:rsidRDefault="0064712F">
            <w:pPr>
              <w:keepLines/>
              <w:spacing w:after="0" w:line="240" w:lineRule="auto"/>
            </w:pPr>
            <w:r>
              <w:t>Candidate uses instructional strategies that are developmentally appropri</w:t>
            </w:r>
            <w:r>
              <w:t>ate for students based on their strengths, interests and needs, and understands how students construct knowledge, acquire skills, and develop disciplined thinking.</w:t>
            </w:r>
          </w:p>
          <w:p w14:paraId="51D28D15" w14:textId="77777777" w:rsidR="00A52E42" w:rsidRDefault="00A52E42">
            <w:pPr>
              <w:keepLines/>
              <w:spacing w:after="0" w:line="240" w:lineRule="auto"/>
            </w:pPr>
          </w:p>
          <w:p w14:paraId="157B3AF2" w14:textId="77777777" w:rsidR="00A52E42" w:rsidRDefault="00A52E42">
            <w:pPr>
              <w:keepLines/>
              <w:spacing w:after="0" w:line="240" w:lineRule="auto"/>
            </w:pPr>
          </w:p>
        </w:tc>
        <w:tc>
          <w:tcPr>
            <w:tcW w:w="3165" w:type="dxa"/>
          </w:tcPr>
          <w:p w14:paraId="33910100" w14:textId="77777777" w:rsidR="00A52E42" w:rsidRDefault="0064712F">
            <w:pPr>
              <w:keepLines/>
              <w:spacing w:after="0" w:line="240" w:lineRule="auto"/>
            </w:pPr>
            <w:r>
              <w:t>All of level 3 plus:</w:t>
            </w:r>
          </w:p>
          <w:p w14:paraId="5CE0217C" w14:textId="77777777" w:rsidR="00A52E42" w:rsidRDefault="0064712F">
            <w:pPr>
              <w:keepLines/>
              <w:spacing w:after="0" w:line="240" w:lineRule="auto"/>
            </w:pPr>
            <w:r>
              <w:t>Video is of professional quality in both picture and sound. Annotations are added to the screen and left there long enough to be read. Activities are clearly based on students’ strengths, interests and needs and are innovative in nature.</w:t>
            </w:r>
          </w:p>
          <w:p w14:paraId="1D716CA3" w14:textId="77777777" w:rsidR="00A52E42" w:rsidRDefault="00A52E42">
            <w:pPr>
              <w:keepLines/>
              <w:spacing w:after="0" w:line="240" w:lineRule="auto"/>
            </w:pPr>
          </w:p>
        </w:tc>
        <w:tc>
          <w:tcPr>
            <w:tcW w:w="750" w:type="dxa"/>
          </w:tcPr>
          <w:p w14:paraId="236173D8" w14:textId="70AFAEA7" w:rsidR="00A52E42" w:rsidRDefault="001E1116">
            <w:pPr>
              <w:pBdr>
                <w:top w:val="nil"/>
                <w:left w:val="nil"/>
                <w:bottom w:val="nil"/>
                <w:right w:val="nil"/>
                <w:between w:val="nil"/>
              </w:pBdr>
              <w:spacing w:after="0" w:line="240" w:lineRule="auto"/>
            </w:pPr>
            <w:r>
              <w:t>3</w:t>
            </w:r>
          </w:p>
        </w:tc>
      </w:tr>
      <w:tr w:rsidR="00A52E42" w14:paraId="447E21DD" w14:textId="77777777">
        <w:trPr>
          <w:trHeight w:val="220"/>
          <w:jc w:val="center"/>
        </w:trPr>
        <w:tc>
          <w:tcPr>
            <w:tcW w:w="13830" w:type="dxa"/>
            <w:gridSpan w:val="6"/>
            <w:shd w:val="clear" w:color="auto" w:fill="BDD7EE"/>
          </w:tcPr>
          <w:p w14:paraId="36C1D110" w14:textId="77777777" w:rsidR="00A52E42" w:rsidRDefault="0064712F">
            <w:pPr>
              <w:spacing w:after="0" w:line="240" w:lineRule="auto"/>
            </w:pPr>
            <w:r>
              <w:rPr>
                <w:b/>
                <w:shd w:val="clear" w:color="auto" w:fill="BDD6EE"/>
              </w:rPr>
              <w:t>Guiding Questio</w:t>
            </w:r>
            <w:r>
              <w:rPr>
                <w:b/>
                <w:shd w:val="clear" w:color="auto" w:fill="BDD6EE"/>
              </w:rPr>
              <w:t>n:</w:t>
            </w:r>
            <w:r>
              <w:rPr>
                <w:shd w:val="clear" w:color="auto" w:fill="BDD6EE"/>
              </w:rPr>
              <w:t xml:space="preserve"> </w:t>
            </w:r>
            <w:r>
              <w:t>Does the candidate use strategies that meet students’</w:t>
            </w:r>
            <w:r>
              <w:rPr>
                <w:rFonts w:ascii="-webkit-standard" w:eastAsia="-webkit-standard" w:hAnsi="-webkit-standard" w:cs="-webkit-standard"/>
                <w:sz w:val="24"/>
                <w:szCs w:val="24"/>
              </w:rPr>
              <w:t xml:space="preserve"> </w:t>
            </w:r>
            <w:r>
              <w:t>cognitive, linguistic, social, emotional, and physical needs?</w:t>
            </w:r>
          </w:p>
        </w:tc>
      </w:tr>
      <w:tr w:rsidR="00A52E42" w14:paraId="41C01B41" w14:textId="77777777">
        <w:trPr>
          <w:jc w:val="center"/>
        </w:trPr>
        <w:tc>
          <w:tcPr>
            <w:tcW w:w="1890" w:type="dxa"/>
          </w:tcPr>
          <w:p w14:paraId="35E5E6F7" w14:textId="77777777" w:rsidR="00A52E42" w:rsidRDefault="0064712F">
            <w:pPr>
              <w:pBdr>
                <w:top w:val="nil"/>
                <w:left w:val="nil"/>
                <w:bottom w:val="nil"/>
                <w:right w:val="nil"/>
                <w:between w:val="nil"/>
              </w:pBdr>
              <w:spacing w:after="0" w:line="240" w:lineRule="auto"/>
            </w:pPr>
            <w:r>
              <w:lastRenderedPageBreak/>
              <w:t>Meeting Student Needs (For Final Evaluation Only)</w:t>
            </w:r>
          </w:p>
        </w:tc>
        <w:tc>
          <w:tcPr>
            <w:tcW w:w="2295" w:type="dxa"/>
          </w:tcPr>
          <w:p w14:paraId="4FDA56BD" w14:textId="77777777" w:rsidR="00A52E42" w:rsidRDefault="0064712F">
            <w:pPr>
              <w:spacing w:after="0" w:line="240" w:lineRule="auto"/>
            </w:pPr>
            <w:r>
              <w:t>Candidate’s instructional strategies are not effective in meeting the cognitive, linguistic, social, emotional and physical needs</w:t>
            </w:r>
            <w:r>
              <w:rPr>
                <w:rFonts w:ascii="-webkit-standard" w:eastAsia="-webkit-standard" w:hAnsi="-webkit-standard" w:cs="-webkit-standard"/>
                <w:sz w:val="24"/>
                <w:szCs w:val="24"/>
              </w:rPr>
              <w:t xml:space="preserve"> </w:t>
            </w:r>
            <w:r>
              <w:t>of students.</w:t>
            </w:r>
          </w:p>
        </w:tc>
        <w:tc>
          <w:tcPr>
            <w:tcW w:w="2700" w:type="dxa"/>
          </w:tcPr>
          <w:p w14:paraId="063E75AB" w14:textId="77777777" w:rsidR="00A52E42" w:rsidRDefault="0064712F">
            <w:pPr>
              <w:spacing w:after="0" w:line="240" w:lineRule="auto"/>
            </w:pPr>
            <w:r>
              <w:t>Candidate’s instructional strategies meet some of the students’ needs, but not all.</w:t>
            </w:r>
          </w:p>
        </w:tc>
        <w:tc>
          <w:tcPr>
            <w:tcW w:w="3030" w:type="dxa"/>
          </w:tcPr>
          <w:p w14:paraId="2534CEE7" w14:textId="77777777" w:rsidR="00A52E42" w:rsidRDefault="0064712F">
            <w:pPr>
              <w:spacing w:after="0" w:line="240" w:lineRule="auto"/>
            </w:pPr>
            <w:r>
              <w:t>Candidate’s instructional str</w:t>
            </w:r>
            <w:r>
              <w:t>ategies meet the needs of all students at some level.</w:t>
            </w:r>
          </w:p>
        </w:tc>
        <w:tc>
          <w:tcPr>
            <w:tcW w:w="3165" w:type="dxa"/>
          </w:tcPr>
          <w:p w14:paraId="75F24D14" w14:textId="77777777" w:rsidR="00A52E42" w:rsidRDefault="0064712F">
            <w:pPr>
              <w:spacing w:after="0" w:line="240" w:lineRule="auto"/>
            </w:pPr>
            <w:r>
              <w:t>Candidate designs and implements instruction to meet the</w:t>
            </w:r>
            <w:r>
              <w:rPr>
                <w:rFonts w:ascii="-webkit-standard" w:eastAsia="-webkit-standard" w:hAnsi="-webkit-standard" w:cs="-webkit-standard"/>
                <w:sz w:val="24"/>
                <w:szCs w:val="24"/>
              </w:rPr>
              <w:t xml:space="preserve"> </w:t>
            </w:r>
            <w:r>
              <w:t>cognitive, linguistic, social, emotional, and physical needs of all students</w:t>
            </w:r>
            <w:r>
              <w:rPr>
                <w:rFonts w:ascii="-webkit-standard" w:eastAsia="-webkit-standard" w:hAnsi="-webkit-standard" w:cs="-webkit-standard"/>
                <w:sz w:val="24"/>
                <w:szCs w:val="24"/>
              </w:rPr>
              <w:t xml:space="preserve"> </w:t>
            </w:r>
            <w:r>
              <w:t>in the class.</w:t>
            </w:r>
          </w:p>
        </w:tc>
        <w:tc>
          <w:tcPr>
            <w:tcW w:w="750" w:type="dxa"/>
          </w:tcPr>
          <w:p w14:paraId="6B83FE4F" w14:textId="1ECC3335" w:rsidR="00A52E42" w:rsidRDefault="001E1116">
            <w:pPr>
              <w:pBdr>
                <w:top w:val="nil"/>
                <w:left w:val="nil"/>
                <w:bottom w:val="nil"/>
                <w:right w:val="nil"/>
                <w:between w:val="nil"/>
              </w:pBdr>
              <w:spacing w:after="0" w:line="240" w:lineRule="auto"/>
            </w:pPr>
            <w:r>
              <w:t>3</w:t>
            </w:r>
          </w:p>
        </w:tc>
      </w:tr>
    </w:tbl>
    <w:p w14:paraId="01E25E84" w14:textId="77777777" w:rsidR="00A52E42" w:rsidRDefault="00A52E42">
      <w:pPr>
        <w:pBdr>
          <w:top w:val="nil"/>
          <w:left w:val="nil"/>
          <w:bottom w:val="nil"/>
          <w:right w:val="nil"/>
          <w:between w:val="nil"/>
        </w:pBdr>
      </w:pPr>
      <w:bookmarkStart w:id="1" w:name="_30j0zll" w:colFirst="0" w:colLast="0"/>
      <w:bookmarkEnd w:id="1"/>
    </w:p>
    <w:p w14:paraId="64508F85" w14:textId="77777777" w:rsidR="00A52E42" w:rsidRDefault="00A52E42">
      <w:pPr>
        <w:pBdr>
          <w:top w:val="nil"/>
          <w:left w:val="nil"/>
          <w:bottom w:val="nil"/>
          <w:right w:val="nil"/>
          <w:between w:val="nil"/>
        </w:pBdr>
      </w:pPr>
      <w:bookmarkStart w:id="2" w:name="_1fob9te" w:colFirst="0" w:colLast="0"/>
      <w:bookmarkEnd w:id="2"/>
    </w:p>
    <w:tbl>
      <w:tblPr>
        <w:tblStyle w:val="a0"/>
        <w:tblW w:w="1377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965"/>
        <w:gridCol w:w="2715"/>
        <w:gridCol w:w="2610"/>
        <w:gridCol w:w="2640"/>
        <w:gridCol w:w="2910"/>
        <w:gridCol w:w="930"/>
      </w:tblGrid>
      <w:tr w:rsidR="00A52E42" w14:paraId="739A569F" w14:textId="77777777">
        <w:trPr>
          <w:trHeight w:val="540"/>
          <w:jc w:val="center"/>
        </w:trPr>
        <w:tc>
          <w:tcPr>
            <w:tcW w:w="13770" w:type="dxa"/>
            <w:gridSpan w:val="6"/>
            <w:shd w:val="clear" w:color="auto" w:fill="C9DAF8"/>
          </w:tcPr>
          <w:p w14:paraId="019EC98C" w14:textId="77777777" w:rsidR="00A52E42" w:rsidRDefault="0064712F">
            <w:pPr>
              <w:pBdr>
                <w:top w:val="nil"/>
                <w:left w:val="nil"/>
                <w:bottom w:val="nil"/>
                <w:right w:val="nil"/>
                <w:between w:val="nil"/>
              </w:pBdr>
              <w:tabs>
                <w:tab w:val="center" w:pos="837"/>
              </w:tabs>
              <w:spacing w:after="0" w:line="240" w:lineRule="auto"/>
              <w:rPr>
                <w:b/>
                <w:color w:val="000000"/>
                <w:sz w:val="24"/>
                <w:szCs w:val="24"/>
                <w:shd w:val="clear" w:color="auto" w:fill="BDD6EE"/>
              </w:rPr>
            </w:pPr>
            <w:r>
              <w:rPr>
                <w:b/>
                <w:color w:val="000000"/>
                <w:sz w:val="24"/>
                <w:szCs w:val="24"/>
                <w:shd w:val="clear" w:color="auto" w:fill="BDD6EE"/>
              </w:rPr>
              <w:t>InTASC Standard 2: Learning Differences</w:t>
            </w:r>
          </w:p>
          <w:p w14:paraId="43A6BD60" w14:textId="77777777" w:rsidR="00A52E42" w:rsidRDefault="00A52E42">
            <w:pPr>
              <w:pBdr>
                <w:top w:val="nil"/>
                <w:left w:val="nil"/>
                <w:bottom w:val="nil"/>
                <w:right w:val="nil"/>
                <w:between w:val="nil"/>
              </w:pBdr>
              <w:tabs>
                <w:tab w:val="center" w:pos="837"/>
              </w:tabs>
              <w:spacing w:after="0" w:line="240" w:lineRule="auto"/>
              <w:rPr>
                <w:b/>
                <w:color w:val="000000"/>
                <w:shd w:val="clear" w:color="auto" w:fill="BDD6EE"/>
              </w:rPr>
            </w:pPr>
          </w:p>
          <w:p w14:paraId="6EBBEA95" w14:textId="77777777" w:rsidR="00A52E42" w:rsidRDefault="0064712F">
            <w:pPr>
              <w:pBdr>
                <w:top w:val="nil"/>
                <w:left w:val="nil"/>
                <w:bottom w:val="nil"/>
                <w:right w:val="nil"/>
                <w:between w:val="nil"/>
              </w:pBdr>
              <w:tabs>
                <w:tab w:val="center" w:pos="837"/>
              </w:tabs>
              <w:spacing w:after="0" w:line="240" w:lineRule="auto"/>
            </w:pPr>
            <w:r>
              <w:rPr>
                <w:color w:val="000000"/>
                <w:shd w:val="clear" w:color="auto" w:fill="BDD6EE"/>
              </w:rPr>
              <w:t>The candidate uses understanding of individual differences, diverse cultures and communities to ensure inclusive learning environments that enable each student to meet high standards.</w:t>
            </w:r>
          </w:p>
          <w:p w14:paraId="3A235236" w14:textId="77777777" w:rsidR="00A52E42" w:rsidRDefault="00A52E42">
            <w:pPr>
              <w:pBdr>
                <w:top w:val="nil"/>
                <w:left w:val="nil"/>
                <w:bottom w:val="nil"/>
                <w:right w:val="nil"/>
                <w:between w:val="nil"/>
              </w:pBdr>
              <w:tabs>
                <w:tab w:val="center" w:pos="837"/>
              </w:tabs>
              <w:spacing w:after="0" w:line="240" w:lineRule="auto"/>
            </w:pPr>
          </w:p>
          <w:p w14:paraId="6536368B" w14:textId="6F3D6478" w:rsidR="00A52E42" w:rsidRDefault="0064712F">
            <w:pPr>
              <w:pBdr>
                <w:top w:val="nil"/>
                <w:left w:val="nil"/>
                <w:bottom w:val="nil"/>
                <w:right w:val="nil"/>
                <w:between w:val="nil"/>
              </w:pBdr>
              <w:tabs>
                <w:tab w:val="center" w:pos="837"/>
              </w:tabs>
              <w:spacing w:after="0" w:line="240" w:lineRule="auto"/>
            </w:pPr>
            <w:r>
              <w:rPr>
                <w:b/>
                <w:color w:val="000000"/>
                <w:shd w:val="clear" w:color="auto" w:fill="BDD6EE"/>
              </w:rPr>
              <w:t xml:space="preserve">Guiding Question: </w:t>
            </w:r>
            <w:r>
              <w:t>Does the can</w:t>
            </w:r>
            <w:r>
              <w:t>didate create a positive classroom climate by making students feel valued and show respect for each other?</w:t>
            </w:r>
          </w:p>
          <w:p w14:paraId="214431C1" w14:textId="77777777" w:rsidR="001E1116" w:rsidRDefault="001E1116">
            <w:pPr>
              <w:pBdr>
                <w:top w:val="nil"/>
                <w:left w:val="nil"/>
                <w:bottom w:val="nil"/>
                <w:right w:val="nil"/>
                <w:between w:val="nil"/>
              </w:pBdr>
              <w:tabs>
                <w:tab w:val="center" w:pos="837"/>
              </w:tabs>
              <w:spacing w:after="0" w:line="240" w:lineRule="auto"/>
            </w:pPr>
          </w:p>
          <w:p w14:paraId="7815B3A9" w14:textId="3CADB674" w:rsidR="001E1116" w:rsidRDefault="001E1116">
            <w:pPr>
              <w:pBdr>
                <w:top w:val="nil"/>
                <w:left w:val="nil"/>
                <w:bottom w:val="nil"/>
                <w:right w:val="nil"/>
                <w:between w:val="nil"/>
              </w:pBdr>
              <w:tabs>
                <w:tab w:val="center" w:pos="837"/>
              </w:tabs>
              <w:spacing w:after="0" w:line="240" w:lineRule="auto"/>
            </w:pPr>
            <w:r>
              <w:t xml:space="preserve">We have students showing value and respect for one another and their responses. We have students taking turns to be presenting their ideas and opinions, and making sure we are attentive to one another while going through the discussions and the questions we may have. And also, while going through some of the questions where students might have varying answers, we have opportunities to go over all of the responses so that we consider all the choices and opinions and come up with the best answer through discussions and question and answer we have with one another. And for students who might require extra time to go over any of the materials before and after class, the youtube tutorials are provided for them to be able to take a look at the resources more thoroughly in and out of class. And also for the more quiet students, we call out some of the names in the roster to have them volunteer to present their ideas in class, and we also give them the option of having weekly writing assignments to have alternative venues to be expressing themselves as well. </w:t>
            </w:r>
          </w:p>
        </w:tc>
      </w:tr>
      <w:tr w:rsidR="00A52E42" w14:paraId="5D9AA3A5" w14:textId="77777777">
        <w:trPr>
          <w:jc w:val="center"/>
        </w:trPr>
        <w:tc>
          <w:tcPr>
            <w:tcW w:w="1965" w:type="dxa"/>
            <w:vAlign w:val="center"/>
          </w:tcPr>
          <w:p w14:paraId="02FA1843" w14:textId="77777777" w:rsidR="00A52E42" w:rsidRDefault="0064712F">
            <w:pPr>
              <w:pBdr>
                <w:top w:val="nil"/>
                <w:left w:val="nil"/>
                <w:bottom w:val="nil"/>
                <w:right w:val="nil"/>
                <w:between w:val="nil"/>
              </w:pBdr>
              <w:spacing w:after="0" w:line="240" w:lineRule="auto"/>
              <w:jc w:val="center"/>
            </w:pPr>
            <w:r>
              <w:rPr>
                <w:b/>
              </w:rPr>
              <w:t>Element</w:t>
            </w:r>
          </w:p>
        </w:tc>
        <w:tc>
          <w:tcPr>
            <w:tcW w:w="2715" w:type="dxa"/>
            <w:vAlign w:val="center"/>
          </w:tcPr>
          <w:p w14:paraId="4F81779D" w14:textId="77777777" w:rsidR="00A52E42" w:rsidRDefault="0064712F">
            <w:pPr>
              <w:pBdr>
                <w:top w:val="nil"/>
                <w:left w:val="nil"/>
                <w:bottom w:val="nil"/>
                <w:right w:val="nil"/>
                <w:between w:val="nil"/>
              </w:pBdr>
              <w:spacing w:after="0" w:line="240" w:lineRule="auto"/>
              <w:jc w:val="center"/>
            </w:pPr>
            <w:r>
              <w:rPr>
                <w:b/>
              </w:rPr>
              <w:t>Insufficient (1)</w:t>
            </w:r>
          </w:p>
        </w:tc>
        <w:tc>
          <w:tcPr>
            <w:tcW w:w="2610" w:type="dxa"/>
            <w:vAlign w:val="center"/>
          </w:tcPr>
          <w:p w14:paraId="34D6A17F" w14:textId="77777777" w:rsidR="00A52E42" w:rsidRDefault="0064712F">
            <w:pPr>
              <w:pBdr>
                <w:top w:val="nil"/>
                <w:left w:val="nil"/>
                <w:bottom w:val="nil"/>
                <w:right w:val="nil"/>
                <w:between w:val="nil"/>
              </w:pBdr>
              <w:spacing w:after="0" w:line="240" w:lineRule="auto"/>
              <w:jc w:val="center"/>
              <w:rPr>
                <w:b/>
              </w:rPr>
            </w:pPr>
            <w:r>
              <w:rPr>
                <w:b/>
              </w:rPr>
              <w:t>Basic/</w:t>
            </w:r>
          </w:p>
          <w:p w14:paraId="28FE5F5A" w14:textId="77777777" w:rsidR="00A52E42" w:rsidRDefault="0064712F">
            <w:pPr>
              <w:pBdr>
                <w:top w:val="nil"/>
                <w:left w:val="nil"/>
                <w:bottom w:val="nil"/>
                <w:right w:val="nil"/>
                <w:between w:val="nil"/>
              </w:pBdr>
              <w:spacing w:after="0" w:line="240" w:lineRule="auto"/>
              <w:jc w:val="center"/>
            </w:pPr>
            <w:r>
              <w:rPr>
                <w:b/>
              </w:rPr>
              <w:t>Developing (2)</w:t>
            </w:r>
          </w:p>
        </w:tc>
        <w:tc>
          <w:tcPr>
            <w:tcW w:w="2640" w:type="dxa"/>
            <w:vAlign w:val="center"/>
          </w:tcPr>
          <w:p w14:paraId="419CCDD9" w14:textId="77777777" w:rsidR="00A52E42" w:rsidRDefault="0064712F">
            <w:pPr>
              <w:pBdr>
                <w:top w:val="nil"/>
                <w:left w:val="nil"/>
                <w:bottom w:val="nil"/>
                <w:right w:val="nil"/>
                <w:between w:val="nil"/>
              </w:pBdr>
              <w:spacing w:after="0" w:line="240" w:lineRule="auto"/>
              <w:jc w:val="center"/>
            </w:pPr>
            <w:r>
              <w:rPr>
                <w:b/>
              </w:rPr>
              <w:t>Proficient (3)</w:t>
            </w:r>
          </w:p>
        </w:tc>
        <w:tc>
          <w:tcPr>
            <w:tcW w:w="2910" w:type="dxa"/>
            <w:vAlign w:val="center"/>
          </w:tcPr>
          <w:p w14:paraId="3791C29E" w14:textId="77777777" w:rsidR="00A52E42" w:rsidRDefault="0064712F">
            <w:pPr>
              <w:pBdr>
                <w:top w:val="nil"/>
                <w:left w:val="nil"/>
                <w:bottom w:val="nil"/>
                <w:right w:val="nil"/>
                <w:between w:val="nil"/>
              </w:pBdr>
              <w:spacing w:after="0" w:line="240" w:lineRule="auto"/>
              <w:jc w:val="center"/>
            </w:pPr>
            <w:r>
              <w:rPr>
                <w:b/>
              </w:rPr>
              <w:t>Outstanding (4)</w:t>
            </w:r>
          </w:p>
        </w:tc>
        <w:tc>
          <w:tcPr>
            <w:tcW w:w="930" w:type="dxa"/>
            <w:vAlign w:val="center"/>
          </w:tcPr>
          <w:p w14:paraId="6DE3F77F" w14:textId="77777777" w:rsidR="00A52E42" w:rsidRDefault="0064712F">
            <w:pPr>
              <w:pBdr>
                <w:top w:val="nil"/>
                <w:left w:val="nil"/>
                <w:bottom w:val="nil"/>
                <w:right w:val="nil"/>
                <w:between w:val="nil"/>
              </w:pBdr>
              <w:spacing w:after="0" w:line="240" w:lineRule="auto"/>
              <w:jc w:val="center"/>
            </w:pPr>
            <w:r>
              <w:rPr>
                <w:b/>
              </w:rPr>
              <w:t>Score</w:t>
            </w:r>
          </w:p>
        </w:tc>
      </w:tr>
      <w:tr w:rsidR="00A52E42" w14:paraId="5D835212" w14:textId="77777777">
        <w:trPr>
          <w:jc w:val="center"/>
        </w:trPr>
        <w:tc>
          <w:tcPr>
            <w:tcW w:w="1965" w:type="dxa"/>
          </w:tcPr>
          <w:p w14:paraId="1084C8FC" w14:textId="77777777" w:rsidR="00A52E42" w:rsidRDefault="0064712F">
            <w:pPr>
              <w:pBdr>
                <w:top w:val="nil"/>
                <w:left w:val="nil"/>
                <w:bottom w:val="nil"/>
                <w:right w:val="nil"/>
                <w:between w:val="nil"/>
              </w:pBdr>
              <w:spacing w:after="0" w:line="240" w:lineRule="auto"/>
            </w:pPr>
            <w:r>
              <w:lastRenderedPageBreak/>
              <w:t>Valuing Students</w:t>
            </w:r>
          </w:p>
        </w:tc>
        <w:tc>
          <w:tcPr>
            <w:tcW w:w="2715" w:type="dxa"/>
          </w:tcPr>
          <w:p w14:paraId="511F2F6E" w14:textId="77777777" w:rsidR="00A52E42" w:rsidRDefault="0064712F">
            <w:pPr>
              <w:pBdr>
                <w:top w:val="nil"/>
                <w:left w:val="nil"/>
                <w:bottom w:val="nil"/>
                <w:right w:val="nil"/>
                <w:between w:val="nil"/>
              </w:pBdr>
              <w:spacing w:after="0" w:line="240" w:lineRule="auto"/>
            </w:pPr>
            <w:r>
              <w:t>Candidate has marginally developed positive relationships in the classroom that help students respect each other.</w:t>
            </w:r>
          </w:p>
        </w:tc>
        <w:tc>
          <w:tcPr>
            <w:tcW w:w="2610" w:type="dxa"/>
          </w:tcPr>
          <w:p w14:paraId="346B7E88" w14:textId="77777777" w:rsidR="00A52E42" w:rsidRDefault="0064712F">
            <w:pPr>
              <w:pBdr>
                <w:top w:val="nil"/>
                <w:left w:val="nil"/>
                <w:bottom w:val="nil"/>
                <w:right w:val="nil"/>
                <w:between w:val="nil"/>
              </w:pBdr>
              <w:spacing w:after="0" w:line="240" w:lineRule="auto"/>
            </w:pPr>
            <w:r>
              <w:t xml:space="preserve">Candidate </w:t>
            </w:r>
            <w:r>
              <w:rPr>
                <w:b/>
              </w:rPr>
              <w:t>makes students feel valued</w:t>
            </w:r>
            <w:r>
              <w:t xml:space="preserve">, but has not effectively helped students learn to respect each other. </w:t>
            </w:r>
          </w:p>
        </w:tc>
        <w:tc>
          <w:tcPr>
            <w:tcW w:w="2640" w:type="dxa"/>
          </w:tcPr>
          <w:p w14:paraId="1AE1ECA5" w14:textId="77777777" w:rsidR="00A52E42" w:rsidRDefault="0064712F">
            <w:pPr>
              <w:pBdr>
                <w:top w:val="nil"/>
                <w:left w:val="nil"/>
                <w:bottom w:val="nil"/>
                <w:right w:val="nil"/>
                <w:between w:val="nil"/>
              </w:pBdr>
              <w:spacing w:after="0" w:line="240" w:lineRule="auto"/>
            </w:pPr>
            <w:r>
              <w:t>Candidate makes students feel valu</w:t>
            </w:r>
            <w:r>
              <w:t xml:space="preserve">ed and </w:t>
            </w:r>
            <w:r>
              <w:rPr>
                <w:b/>
              </w:rPr>
              <w:t>helps them learn</w:t>
            </w:r>
            <w:r>
              <w:t xml:space="preserve"> to respect each other.</w:t>
            </w:r>
          </w:p>
        </w:tc>
        <w:tc>
          <w:tcPr>
            <w:tcW w:w="2910" w:type="dxa"/>
          </w:tcPr>
          <w:p w14:paraId="6840231F" w14:textId="77777777" w:rsidR="00A52E42" w:rsidRDefault="0064712F">
            <w:pPr>
              <w:pBdr>
                <w:top w:val="nil"/>
                <w:left w:val="nil"/>
                <w:bottom w:val="nil"/>
                <w:right w:val="nil"/>
                <w:between w:val="nil"/>
              </w:pBdr>
              <w:spacing w:after="0" w:line="240" w:lineRule="auto"/>
            </w:pPr>
            <w:r>
              <w:t xml:space="preserve">Candidate </w:t>
            </w:r>
            <w:r>
              <w:rPr>
                <w:b/>
              </w:rPr>
              <w:t>values</w:t>
            </w:r>
            <w:r>
              <w:t xml:space="preserve"> students and </w:t>
            </w:r>
            <w:r>
              <w:rPr>
                <w:b/>
              </w:rPr>
              <w:t>promotes positive and respectful interaction</w:t>
            </w:r>
            <w:r>
              <w:t>s among students to help them learn to respect each other.</w:t>
            </w:r>
          </w:p>
        </w:tc>
        <w:tc>
          <w:tcPr>
            <w:tcW w:w="930" w:type="dxa"/>
          </w:tcPr>
          <w:p w14:paraId="7F904A67" w14:textId="6BD76A74" w:rsidR="00A52E42" w:rsidRDefault="001E1116">
            <w:pPr>
              <w:pBdr>
                <w:top w:val="nil"/>
                <w:left w:val="nil"/>
                <w:bottom w:val="nil"/>
                <w:right w:val="nil"/>
                <w:between w:val="nil"/>
              </w:pBdr>
              <w:spacing w:after="0" w:line="240" w:lineRule="auto"/>
            </w:pPr>
            <w:r>
              <w:t>3</w:t>
            </w:r>
          </w:p>
        </w:tc>
      </w:tr>
      <w:tr w:rsidR="00A52E42" w14:paraId="4B7C60EE" w14:textId="77777777">
        <w:trPr>
          <w:trHeight w:val="220"/>
          <w:jc w:val="center"/>
        </w:trPr>
        <w:tc>
          <w:tcPr>
            <w:tcW w:w="13770" w:type="dxa"/>
            <w:gridSpan w:val="6"/>
            <w:shd w:val="clear" w:color="auto" w:fill="BDD7EE"/>
          </w:tcPr>
          <w:p w14:paraId="11F051BC" w14:textId="77777777" w:rsidR="00A52E42" w:rsidRDefault="0064712F">
            <w:pPr>
              <w:tabs>
                <w:tab w:val="center" w:pos="837"/>
              </w:tabs>
              <w:spacing w:after="0" w:line="240" w:lineRule="auto"/>
            </w:pPr>
            <w:r>
              <w:rPr>
                <w:b/>
                <w:shd w:val="clear" w:color="auto" w:fill="BDD6EE"/>
              </w:rPr>
              <w:t xml:space="preserve">Guiding Question: </w:t>
            </w:r>
            <w:r>
              <w:t>Does the candidate use knowledge about individual</w:t>
            </w:r>
            <w:r>
              <w:rPr>
                <w:rFonts w:ascii="-webkit-standard" w:eastAsia="-webkit-standard" w:hAnsi="-webkit-standard" w:cs="-webkit-standard"/>
                <w:sz w:val="24"/>
                <w:szCs w:val="24"/>
              </w:rPr>
              <w:t xml:space="preserve"> </w:t>
            </w:r>
            <w:r>
              <w:t>differences and diverse cultures to develop inclusive learning environments</w:t>
            </w:r>
            <w:r>
              <w:rPr>
                <w:rFonts w:ascii="-webkit-standard" w:eastAsia="-webkit-standard" w:hAnsi="-webkit-standard" w:cs="-webkit-standard"/>
                <w:sz w:val="24"/>
                <w:szCs w:val="24"/>
              </w:rPr>
              <w:t xml:space="preserve"> </w:t>
            </w:r>
            <w:r>
              <w:t>that support all students in meeting high standards?</w:t>
            </w:r>
          </w:p>
        </w:tc>
      </w:tr>
      <w:tr w:rsidR="00A52E42" w14:paraId="491ACAA2" w14:textId="77777777">
        <w:trPr>
          <w:jc w:val="center"/>
        </w:trPr>
        <w:tc>
          <w:tcPr>
            <w:tcW w:w="1965" w:type="dxa"/>
          </w:tcPr>
          <w:p w14:paraId="7D9F56CF" w14:textId="77777777" w:rsidR="00A52E42" w:rsidRDefault="0064712F">
            <w:pPr>
              <w:pBdr>
                <w:top w:val="nil"/>
                <w:left w:val="nil"/>
                <w:bottom w:val="nil"/>
                <w:right w:val="nil"/>
                <w:between w:val="nil"/>
              </w:pBdr>
              <w:spacing w:after="0" w:line="240" w:lineRule="auto"/>
            </w:pPr>
            <w:r>
              <w:t>Students with Learning Differences or Needs (including ELL and SPED)</w:t>
            </w:r>
          </w:p>
        </w:tc>
        <w:tc>
          <w:tcPr>
            <w:tcW w:w="2715" w:type="dxa"/>
          </w:tcPr>
          <w:p w14:paraId="64D246EC" w14:textId="77777777" w:rsidR="00A52E42" w:rsidRDefault="0064712F">
            <w:pPr>
              <w:pBdr>
                <w:top w:val="nil"/>
                <w:left w:val="nil"/>
                <w:bottom w:val="nil"/>
                <w:right w:val="nil"/>
                <w:between w:val="nil"/>
              </w:pBdr>
              <w:spacing w:after="0" w:line="240" w:lineRule="auto"/>
            </w:pPr>
            <w:r>
              <w:t>Candidate makes no effort to provide appropriate accommodations for student(s) with learning differences or language development needs.</w:t>
            </w:r>
          </w:p>
        </w:tc>
        <w:tc>
          <w:tcPr>
            <w:tcW w:w="2610" w:type="dxa"/>
          </w:tcPr>
          <w:p w14:paraId="71F7B229" w14:textId="77777777" w:rsidR="00A52E42" w:rsidRDefault="0064712F">
            <w:pPr>
              <w:pBdr>
                <w:top w:val="nil"/>
                <w:left w:val="nil"/>
                <w:bottom w:val="nil"/>
                <w:right w:val="nil"/>
                <w:between w:val="nil"/>
              </w:pBdr>
              <w:spacing w:after="0" w:line="240" w:lineRule="auto"/>
            </w:pPr>
            <w:r>
              <w:t>Candidate understands the importance of making appropriate accommodations for students with learning differences or language learning development needs, but does not consistently implement them.</w:t>
            </w:r>
          </w:p>
        </w:tc>
        <w:tc>
          <w:tcPr>
            <w:tcW w:w="2640" w:type="dxa"/>
          </w:tcPr>
          <w:p w14:paraId="467AB459" w14:textId="77777777" w:rsidR="00A52E42" w:rsidRDefault="0064712F">
            <w:pPr>
              <w:pBdr>
                <w:top w:val="nil"/>
                <w:left w:val="nil"/>
                <w:bottom w:val="nil"/>
                <w:right w:val="nil"/>
                <w:between w:val="nil"/>
              </w:pBdr>
              <w:spacing w:after="0" w:line="240" w:lineRule="auto"/>
            </w:pPr>
            <w:r>
              <w:t xml:space="preserve">Candidate </w:t>
            </w:r>
            <w:r>
              <w:rPr>
                <w:b/>
              </w:rPr>
              <w:t>makes appropriate and timely accommodations</w:t>
            </w:r>
            <w:r>
              <w:t xml:space="preserve"> using a</w:t>
            </w:r>
            <w:r>
              <w:t>ppropriate instructional strategies for students with learning differences or language learning development needs.</w:t>
            </w:r>
          </w:p>
        </w:tc>
        <w:tc>
          <w:tcPr>
            <w:tcW w:w="2910" w:type="dxa"/>
          </w:tcPr>
          <w:p w14:paraId="6C659212" w14:textId="77777777" w:rsidR="00A52E42" w:rsidRDefault="0064712F">
            <w:pPr>
              <w:spacing w:after="0" w:line="240" w:lineRule="auto"/>
            </w:pPr>
            <w:r>
              <w:t xml:space="preserve">Candidate </w:t>
            </w:r>
            <w:r>
              <w:rPr>
                <w:b/>
              </w:rPr>
              <w:t>is consistent</w:t>
            </w:r>
            <w:r>
              <w:t xml:space="preserve"> in making appropriate and timely accommodations in </w:t>
            </w:r>
            <w:r>
              <w:rPr>
                <w:b/>
              </w:rPr>
              <w:t>both instructional strategies and assessments</w:t>
            </w:r>
            <w:r>
              <w:t xml:space="preserve"> for students with le</w:t>
            </w:r>
            <w:r>
              <w:t>arning differences and/or language development needs.</w:t>
            </w:r>
          </w:p>
        </w:tc>
        <w:tc>
          <w:tcPr>
            <w:tcW w:w="930" w:type="dxa"/>
          </w:tcPr>
          <w:p w14:paraId="0FA1B148" w14:textId="3B6FA5BC" w:rsidR="00A52E42" w:rsidRDefault="001E1116">
            <w:pPr>
              <w:pBdr>
                <w:top w:val="nil"/>
                <w:left w:val="nil"/>
                <w:bottom w:val="nil"/>
                <w:right w:val="nil"/>
                <w:between w:val="nil"/>
              </w:pBdr>
              <w:spacing w:after="0" w:line="240" w:lineRule="auto"/>
            </w:pPr>
            <w:r>
              <w:t>3</w:t>
            </w:r>
          </w:p>
        </w:tc>
      </w:tr>
    </w:tbl>
    <w:p w14:paraId="23DC7A87" w14:textId="77777777" w:rsidR="00A52E42" w:rsidRDefault="00A52E42">
      <w:pPr>
        <w:pBdr>
          <w:top w:val="nil"/>
          <w:left w:val="nil"/>
          <w:bottom w:val="nil"/>
          <w:right w:val="nil"/>
          <w:between w:val="nil"/>
        </w:pBdr>
        <w:spacing w:after="0" w:line="240" w:lineRule="auto"/>
      </w:pPr>
    </w:p>
    <w:p w14:paraId="5C554011" w14:textId="77777777" w:rsidR="00A52E42" w:rsidRDefault="00A52E42">
      <w:pPr>
        <w:pBdr>
          <w:top w:val="nil"/>
          <w:left w:val="nil"/>
          <w:bottom w:val="nil"/>
          <w:right w:val="nil"/>
          <w:between w:val="nil"/>
        </w:pBdr>
        <w:spacing w:after="0" w:line="240" w:lineRule="auto"/>
      </w:pPr>
    </w:p>
    <w:p w14:paraId="4D87C0C4" w14:textId="77777777" w:rsidR="00A52E42" w:rsidRDefault="00A52E42">
      <w:pPr>
        <w:pBdr>
          <w:top w:val="nil"/>
          <w:left w:val="nil"/>
          <w:bottom w:val="nil"/>
          <w:right w:val="nil"/>
          <w:between w:val="nil"/>
        </w:pBdr>
        <w:spacing w:after="0" w:line="240" w:lineRule="auto"/>
      </w:pPr>
    </w:p>
    <w:tbl>
      <w:tblPr>
        <w:tblStyle w:val="a1"/>
        <w:tblW w:w="1377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45"/>
        <w:gridCol w:w="2505"/>
        <w:gridCol w:w="2955"/>
        <w:gridCol w:w="2865"/>
        <w:gridCol w:w="2760"/>
        <w:gridCol w:w="840"/>
      </w:tblGrid>
      <w:tr w:rsidR="00A52E42" w14:paraId="0F97D5ED" w14:textId="77777777">
        <w:trPr>
          <w:jc w:val="center"/>
        </w:trPr>
        <w:tc>
          <w:tcPr>
            <w:tcW w:w="13770" w:type="dxa"/>
            <w:gridSpan w:val="6"/>
            <w:shd w:val="clear" w:color="auto" w:fill="C9DAF8"/>
          </w:tcPr>
          <w:p w14:paraId="6BFAEAF4" w14:textId="77777777" w:rsidR="00A52E42" w:rsidRDefault="0064712F">
            <w:pPr>
              <w:pBdr>
                <w:top w:val="nil"/>
                <w:left w:val="nil"/>
                <w:bottom w:val="nil"/>
                <w:right w:val="nil"/>
                <w:between w:val="nil"/>
              </w:pBdr>
              <w:spacing w:after="0" w:line="240" w:lineRule="auto"/>
              <w:rPr>
                <w:b/>
                <w:color w:val="000000"/>
                <w:sz w:val="24"/>
                <w:szCs w:val="24"/>
                <w:shd w:val="clear" w:color="auto" w:fill="BDD6EE"/>
              </w:rPr>
            </w:pPr>
            <w:r>
              <w:rPr>
                <w:b/>
                <w:color w:val="000000"/>
                <w:sz w:val="24"/>
                <w:szCs w:val="24"/>
                <w:shd w:val="clear" w:color="auto" w:fill="BDD6EE"/>
              </w:rPr>
              <w:t>InTASC Standard 3: Learning Environments</w:t>
            </w:r>
          </w:p>
          <w:p w14:paraId="141484FC" w14:textId="77777777" w:rsidR="00A52E42" w:rsidRDefault="00A52E42">
            <w:pPr>
              <w:pBdr>
                <w:top w:val="nil"/>
                <w:left w:val="nil"/>
                <w:bottom w:val="nil"/>
                <w:right w:val="nil"/>
                <w:between w:val="nil"/>
              </w:pBdr>
              <w:spacing w:after="0" w:line="240" w:lineRule="auto"/>
              <w:rPr>
                <w:b/>
                <w:shd w:val="clear" w:color="auto" w:fill="BDD6EE"/>
              </w:rPr>
            </w:pPr>
          </w:p>
          <w:p w14:paraId="723E7237" w14:textId="77777777" w:rsidR="00A52E42" w:rsidRDefault="0064712F">
            <w:pPr>
              <w:pBdr>
                <w:top w:val="nil"/>
                <w:left w:val="nil"/>
                <w:bottom w:val="nil"/>
                <w:right w:val="nil"/>
                <w:between w:val="nil"/>
              </w:pBdr>
              <w:spacing w:after="0" w:line="240" w:lineRule="auto"/>
            </w:pPr>
            <w:r>
              <w:rPr>
                <w:color w:val="000000"/>
                <w:shd w:val="clear" w:color="auto" w:fill="BDD6EE"/>
              </w:rPr>
              <w:t>The candidate works with others to create environments that support individual and collaborative learning, and that encourage positive social interaction, active engagement in learning, and self-motivation.</w:t>
            </w:r>
          </w:p>
          <w:p w14:paraId="60B08A6F" w14:textId="77777777" w:rsidR="00A52E42" w:rsidRDefault="00A52E42">
            <w:pPr>
              <w:pBdr>
                <w:top w:val="nil"/>
                <w:left w:val="nil"/>
                <w:bottom w:val="nil"/>
                <w:right w:val="nil"/>
                <w:between w:val="nil"/>
              </w:pBdr>
              <w:spacing w:after="0" w:line="240" w:lineRule="auto"/>
            </w:pPr>
          </w:p>
          <w:p w14:paraId="1DC64F4A" w14:textId="77777777" w:rsidR="00A52E42" w:rsidRDefault="0064712F">
            <w:pPr>
              <w:pBdr>
                <w:top w:val="nil"/>
                <w:left w:val="nil"/>
                <w:bottom w:val="nil"/>
                <w:right w:val="nil"/>
                <w:between w:val="nil"/>
              </w:pBdr>
              <w:spacing w:after="0" w:line="240" w:lineRule="auto"/>
            </w:pPr>
            <w:r>
              <w:rPr>
                <w:b/>
                <w:color w:val="000000"/>
                <w:shd w:val="clear" w:color="auto" w:fill="BDD6EE"/>
              </w:rPr>
              <w:t xml:space="preserve">Guiding Question: </w:t>
            </w:r>
            <w:r>
              <w:t>Does the candidate create envi</w:t>
            </w:r>
            <w:r>
              <w:t>ronments that support individual</w:t>
            </w:r>
            <w:r>
              <w:rPr>
                <w:rFonts w:ascii="-webkit-standard" w:eastAsia="-webkit-standard" w:hAnsi="-webkit-standard" w:cs="-webkit-standard"/>
                <w:sz w:val="24"/>
                <w:szCs w:val="24"/>
              </w:rPr>
              <w:t xml:space="preserve"> </w:t>
            </w:r>
            <w:r>
              <w:t>and collaborative learning, positive social interaction, active engagement in learning and self-motivation?</w:t>
            </w:r>
          </w:p>
          <w:p w14:paraId="2AFBFFE0" w14:textId="77777777" w:rsidR="001E1116" w:rsidRDefault="001E1116">
            <w:pPr>
              <w:pBdr>
                <w:top w:val="nil"/>
                <w:left w:val="nil"/>
                <w:bottom w:val="nil"/>
                <w:right w:val="nil"/>
                <w:between w:val="nil"/>
              </w:pBdr>
              <w:spacing w:after="0" w:line="240" w:lineRule="auto"/>
            </w:pPr>
          </w:p>
          <w:p w14:paraId="6FBBB83C" w14:textId="7509B166" w:rsidR="001E1116" w:rsidRDefault="001E1116">
            <w:pPr>
              <w:pBdr>
                <w:top w:val="nil"/>
                <w:left w:val="nil"/>
                <w:bottom w:val="nil"/>
                <w:right w:val="nil"/>
                <w:between w:val="nil"/>
              </w:pBdr>
              <w:spacing w:after="0" w:line="240" w:lineRule="auto"/>
              <w:rPr>
                <w:shd w:val="clear" w:color="auto" w:fill="BDD6EE"/>
              </w:rPr>
            </w:pPr>
            <w:r>
              <w:lastRenderedPageBreak/>
              <w:t xml:space="preserve">Again, we have students working on interactive learning processes by having them write letters to one another, to their family members, to their past and present teachers. We also have them recommend books to one another in the form of letter writing. We have also have them watch speeches of famous people around the world in order to write letters to them for our formal/informal letter writing unit. We also have links to the pertaining topics (life in space from NASA, documentary about whales in National Geographic) attached to the video tutorial I have ready for students to look at before and after class. And so for visual learners and active learners, plenty of resources are available for them to take a look and also to pursue individual learning as well. </w:t>
            </w:r>
          </w:p>
        </w:tc>
      </w:tr>
      <w:tr w:rsidR="00A52E42" w14:paraId="27888ECB" w14:textId="77777777">
        <w:trPr>
          <w:jc w:val="center"/>
        </w:trPr>
        <w:tc>
          <w:tcPr>
            <w:tcW w:w="1845" w:type="dxa"/>
            <w:vAlign w:val="center"/>
          </w:tcPr>
          <w:p w14:paraId="4EF6AFF3" w14:textId="77777777" w:rsidR="00A52E42" w:rsidRDefault="0064712F">
            <w:pPr>
              <w:pBdr>
                <w:top w:val="nil"/>
                <w:left w:val="nil"/>
                <w:bottom w:val="nil"/>
                <w:right w:val="nil"/>
                <w:between w:val="nil"/>
              </w:pBdr>
              <w:spacing w:after="0" w:line="240" w:lineRule="auto"/>
              <w:jc w:val="center"/>
            </w:pPr>
            <w:r>
              <w:rPr>
                <w:b/>
              </w:rPr>
              <w:lastRenderedPageBreak/>
              <w:t>Element</w:t>
            </w:r>
          </w:p>
        </w:tc>
        <w:tc>
          <w:tcPr>
            <w:tcW w:w="2505" w:type="dxa"/>
            <w:vAlign w:val="center"/>
          </w:tcPr>
          <w:p w14:paraId="68C8E8B9" w14:textId="77777777" w:rsidR="00A52E42" w:rsidRDefault="0064712F">
            <w:pPr>
              <w:pBdr>
                <w:top w:val="nil"/>
                <w:left w:val="nil"/>
                <w:bottom w:val="nil"/>
                <w:right w:val="nil"/>
                <w:between w:val="nil"/>
              </w:pBdr>
              <w:spacing w:after="0" w:line="240" w:lineRule="auto"/>
              <w:jc w:val="center"/>
            </w:pPr>
            <w:r>
              <w:rPr>
                <w:b/>
              </w:rPr>
              <w:t>Insufficient (1)</w:t>
            </w:r>
          </w:p>
        </w:tc>
        <w:tc>
          <w:tcPr>
            <w:tcW w:w="2955" w:type="dxa"/>
            <w:vAlign w:val="center"/>
          </w:tcPr>
          <w:p w14:paraId="7E94ED2D" w14:textId="77777777" w:rsidR="00A52E42" w:rsidRDefault="0064712F">
            <w:pPr>
              <w:pBdr>
                <w:top w:val="nil"/>
                <w:left w:val="nil"/>
                <w:bottom w:val="nil"/>
                <w:right w:val="nil"/>
                <w:between w:val="nil"/>
              </w:pBdr>
              <w:spacing w:after="0" w:line="240" w:lineRule="auto"/>
              <w:jc w:val="center"/>
            </w:pPr>
            <w:r>
              <w:rPr>
                <w:b/>
              </w:rPr>
              <w:t>Basic/ Developing (2)</w:t>
            </w:r>
          </w:p>
        </w:tc>
        <w:tc>
          <w:tcPr>
            <w:tcW w:w="2865" w:type="dxa"/>
            <w:vAlign w:val="center"/>
          </w:tcPr>
          <w:p w14:paraId="325BCDBC" w14:textId="77777777" w:rsidR="00A52E42" w:rsidRDefault="0064712F">
            <w:pPr>
              <w:pBdr>
                <w:top w:val="nil"/>
                <w:left w:val="nil"/>
                <w:bottom w:val="nil"/>
                <w:right w:val="nil"/>
                <w:between w:val="nil"/>
              </w:pBdr>
              <w:spacing w:after="0" w:line="240" w:lineRule="auto"/>
              <w:jc w:val="center"/>
            </w:pPr>
            <w:r>
              <w:rPr>
                <w:b/>
              </w:rPr>
              <w:t>Proficient (3)</w:t>
            </w:r>
          </w:p>
        </w:tc>
        <w:tc>
          <w:tcPr>
            <w:tcW w:w="2760" w:type="dxa"/>
            <w:vAlign w:val="center"/>
          </w:tcPr>
          <w:p w14:paraId="06F07ED7" w14:textId="77777777" w:rsidR="00A52E42" w:rsidRDefault="0064712F">
            <w:pPr>
              <w:pBdr>
                <w:top w:val="nil"/>
                <w:left w:val="nil"/>
                <w:bottom w:val="nil"/>
                <w:right w:val="nil"/>
                <w:between w:val="nil"/>
              </w:pBdr>
              <w:spacing w:after="0" w:line="240" w:lineRule="auto"/>
              <w:jc w:val="center"/>
            </w:pPr>
            <w:r>
              <w:rPr>
                <w:b/>
              </w:rPr>
              <w:t>Outstanding  (4)</w:t>
            </w:r>
          </w:p>
        </w:tc>
        <w:tc>
          <w:tcPr>
            <w:tcW w:w="840" w:type="dxa"/>
            <w:vAlign w:val="center"/>
          </w:tcPr>
          <w:p w14:paraId="533EB3E7" w14:textId="77777777" w:rsidR="00A52E42" w:rsidRDefault="0064712F">
            <w:pPr>
              <w:pBdr>
                <w:top w:val="nil"/>
                <w:left w:val="nil"/>
                <w:bottom w:val="nil"/>
                <w:right w:val="nil"/>
                <w:between w:val="nil"/>
              </w:pBdr>
              <w:spacing w:after="0" w:line="240" w:lineRule="auto"/>
              <w:jc w:val="center"/>
              <w:rPr>
                <w:b/>
              </w:rPr>
            </w:pPr>
            <w:r>
              <w:rPr>
                <w:b/>
              </w:rPr>
              <w:t>Score</w:t>
            </w:r>
          </w:p>
        </w:tc>
      </w:tr>
      <w:tr w:rsidR="00A52E42" w14:paraId="695AFEDD" w14:textId="77777777">
        <w:trPr>
          <w:jc w:val="center"/>
        </w:trPr>
        <w:tc>
          <w:tcPr>
            <w:tcW w:w="1845" w:type="dxa"/>
          </w:tcPr>
          <w:p w14:paraId="3CDACE79" w14:textId="77777777" w:rsidR="00A52E42" w:rsidRDefault="0064712F">
            <w:pPr>
              <w:pBdr>
                <w:top w:val="nil"/>
                <w:left w:val="nil"/>
                <w:bottom w:val="nil"/>
                <w:right w:val="nil"/>
                <w:between w:val="nil"/>
              </w:pBdr>
              <w:spacing w:after="0" w:line="240" w:lineRule="auto"/>
            </w:pPr>
            <w:r>
              <w:t>Creating a Safe, Positive Learning Climate</w:t>
            </w:r>
          </w:p>
        </w:tc>
        <w:tc>
          <w:tcPr>
            <w:tcW w:w="2505" w:type="dxa"/>
          </w:tcPr>
          <w:p w14:paraId="312FD1CC" w14:textId="77777777" w:rsidR="00A52E42" w:rsidRDefault="0064712F">
            <w:pPr>
              <w:pBdr>
                <w:top w:val="nil"/>
                <w:left w:val="nil"/>
                <w:bottom w:val="nil"/>
                <w:right w:val="nil"/>
                <w:between w:val="nil"/>
              </w:pBdr>
              <w:spacing w:after="0" w:line="240" w:lineRule="auto"/>
            </w:pPr>
            <w:r>
              <w:t>Candidate makes little  attempt to work with students in building a safe, positive learning climate in the classroom.</w:t>
            </w:r>
          </w:p>
        </w:tc>
        <w:tc>
          <w:tcPr>
            <w:tcW w:w="2955" w:type="dxa"/>
          </w:tcPr>
          <w:p w14:paraId="129050C9" w14:textId="77777777" w:rsidR="00A52E42" w:rsidRDefault="0064712F">
            <w:pPr>
              <w:pBdr>
                <w:top w:val="nil"/>
                <w:left w:val="nil"/>
                <w:bottom w:val="nil"/>
                <w:right w:val="nil"/>
                <w:between w:val="nil"/>
              </w:pBdr>
              <w:spacing w:after="0" w:line="240" w:lineRule="auto"/>
            </w:pPr>
            <w:r>
              <w:t xml:space="preserve">Candidate </w:t>
            </w:r>
            <w:r>
              <w:rPr>
                <w:b/>
              </w:rPr>
              <w:t>has worked with students</w:t>
            </w:r>
            <w:r>
              <w:t xml:space="preserve"> to establish a safe, positive learning climate in the classr</w:t>
            </w:r>
            <w:r>
              <w:t>oom, but is not consistent in applying classroom norms.</w:t>
            </w:r>
          </w:p>
        </w:tc>
        <w:tc>
          <w:tcPr>
            <w:tcW w:w="2865" w:type="dxa"/>
          </w:tcPr>
          <w:p w14:paraId="4577E20C" w14:textId="77777777" w:rsidR="00A52E42" w:rsidRDefault="0064712F">
            <w:pPr>
              <w:pBdr>
                <w:top w:val="nil"/>
                <w:left w:val="nil"/>
                <w:bottom w:val="nil"/>
                <w:right w:val="nil"/>
                <w:between w:val="nil"/>
              </w:pBdr>
              <w:spacing w:after="0" w:line="240" w:lineRule="auto"/>
            </w:pPr>
            <w:r>
              <w:t xml:space="preserve">Candidate </w:t>
            </w:r>
            <w:r>
              <w:rPr>
                <w:b/>
              </w:rPr>
              <w:t xml:space="preserve">collaborates with students </w:t>
            </w:r>
            <w:r>
              <w:t>to establish a safe, positive learning climate in the classroom that supports respect among students.</w:t>
            </w:r>
          </w:p>
        </w:tc>
        <w:tc>
          <w:tcPr>
            <w:tcW w:w="2760" w:type="dxa"/>
          </w:tcPr>
          <w:p w14:paraId="2327B496" w14:textId="77777777" w:rsidR="00A52E42" w:rsidRDefault="0064712F">
            <w:pPr>
              <w:pBdr>
                <w:top w:val="nil"/>
                <w:left w:val="nil"/>
                <w:bottom w:val="nil"/>
                <w:right w:val="nil"/>
                <w:between w:val="nil"/>
              </w:pBdr>
              <w:spacing w:after="0" w:line="240" w:lineRule="auto"/>
            </w:pPr>
            <w:r>
              <w:t xml:space="preserve">Candidate collaborates with students and families to build a </w:t>
            </w:r>
            <w:r>
              <w:t xml:space="preserve">safe, positive learning climate of </w:t>
            </w:r>
            <w:r>
              <w:rPr>
                <w:b/>
              </w:rPr>
              <w:t>openness, mutual respect, support, and inquiry.</w:t>
            </w:r>
          </w:p>
        </w:tc>
        <w:tc>
          <w:tcPr>
            <w:tcW w:w="840" w:type="dxa"/>
          </w:tcPr>
          <w:p w14:paraId="4547AA3F" w14:textId="62015D0E" w:rsidR="00A52E42" w:rsidRDefault="001E1116">
            <w:pPr>
              <w:pBdr>
                <w:top w:val="nil"/>
                <w:left w:val="nil"/>
                <w:bottom w:val="nil"/>
                <w:right w:val="nil"/>
                <w:between w:val="nil"/>
              </w:pBdr>
              <w:spacing w:after="0" w:line="240" w:lineRule="auto"/>
            </w:pPr>
            <w:r>
              <w:t>3</w:t>
            </w:r>
          </w:p>
        </w:tc>
      </w:tr>
      <w:tr w:rsidR="00A52E42" w14:paraId="369A5724" w14:textId="77777777">
        <w:trPr>
          <w:trHeight w:val="220"/>
          <w:jc w:val="center"/>
        </w:trPr>
        <w:tc>
          <w:tcPr>
            <w:tcW w:w="13770" w:type="dxa"/>
            <w:gridSpan w:val="6"/>
            <w:shd w:val="clear" w:color="auto" w:fill="BDD7EE"/>
          </w:tcPr>
          <w:p w14:paraId="62F0452A" w14:textId="77777777" w:rsidR="00A52E42" w:rsidRDefault="0064712F">
            <w:pPr>
              <w:spacing w:after="0" w:line="240" w:lineRule="auto"/>
            </w:pPr>
            <w:r>
              <w:rPr>
                <w:b/>
                <w:shd w:val="clear" w:color="auto" w:fill="BDD6EE"/>
              </w:rPr>
              <w:t xml:space="preserve">Guiding Question: </w:t>
            </w:r>
            <w:r>
              <w:t>Does the candidate create environments that are student centered rather than teacher centered; do students have the opportunity to make</w:t>
            </w:r>
            <w:r>
              <w:rPr>
                <w:rFonts w:ascii="-webkit-standard" w:eastAsia="-webkit-standard" w:hAnsi="-webkit-standard" w:cs="-webkit-standard"/>
                <w:sz w:val="24"/>
                <w:szCs w:val="24"/>
              </w:rPr>
              <w:t xml:space="preserve"> </w:t>
            </w:r>
            <w:r>
              <w:t>choices to make</w:t>
            </w:r>
            <w:r>
              <w:rPr>
                <w:rFonts w:ascii="-webkit-standard" w:eastAsia="-webkit-standard" w:hAnsi="-webkit-standard" w:cs="-webkit-standard"/>
                <w:sz w:val="24"/>
                <w:szCs w:val="24"/>
              </w:rPr>
              <w:t xml:space="preserve"> </w:t>
            </w:r>
            <w:r>
              <w:t>choices or take responsibility for their own learning?</w:t>
            </w:r>
          </w:p>
        </w:tc>
      </w:tr>
      <w:tr w:rsidR="00A52E42" w14:paraId="46C9378C" w14:textId="77777777">
        <w:trPr>
          <w:trHeight w:val="1620"/>
          <w:jc w:val="center"/>
        </w:trPr>
        <w:tc>
          <w:tcPr>
            <w:tcW w:w="1845" w:type="dxa"/>
          </w:tcPr>
          <w:p w14:paraId="5A0DD5B8" w14:textId="77777777" w:rsidR="00A52E42" w:rsidRDefault="0064712F">
            <w:pPr>
              <w:pBdr>
                <w:top w:val="nil"/>
                <w:left w:val="nil"/>
                <w:bottom w:val="nil"/>
                <w:right w:val="nil"/>
                <w:between w:val="nil"/>
              </w:pBdr>
              <w:spacing w:after="0" w:line="240" w:lineRule="auto"/>
            </w:pPr>
            <w:r>
              <w:t>Student Centered Classrooms</w:t>
            </w:r>
          </w:p>
        </w:tc>
        <w:tc>
          <w:tcPr>
            <w:tcW w:w="2505" w:type="dxa"/>
          </w:tcPr>
          <w:p w14:paraId="5FCCE549" w14:textId="77777777" w:rsidR="00A52E42" w:rsidRDefault="0064712F">
            <w:pPr>
              <w:pBdr>
                <w:top w:val="nil"/>
                <w:left w:val="nil"/>
                <w:bottom w:val="nil"/>
                <w:right w:val="nil"/>
                <w:between w:val="nil"/>
              </w:pBdr>
              <w:spacing w:after="0" w:line="240" w:lineRule="auto"/>
            </w:pPr>
            <w:r>
              <w:t>Candidate has not established a student-centered classroom. Classroom is clearly teacher-centered.</w:t>
            </w:r>
          </w:p>
        </w:tc>
        <w:tc>
          <w:tcPr>
            <w:tcW w:w="2955" w:type="dxa"/>
          </w:tcPr>
          <w:p w14:paraId="5284FB82" w14:textId="77777777" w:rsidR="00A52E42" w:rsidRDefault="0064712F">
            <w:pPr>
              <w:pBdr>
                <w:top w:val="nil"/>
                <w:left w:val="nil"/>
                <w:bottom w:val="nil"/>
                <w:right w:val="nil"/>
                <w:between w:val="nil"/>
              </w:pBdr>
              <w:spacing w:after="0" w:line="240" w:lineRule="auto"/>
            </w:pPr>
            <w:r>
              <w:t xml:space="preserve">Candidate uses student-centered approaches to actively engage students in their learning, </w:t>
            </w:r>
            <w:r>
              <w:rPr>
                <w:b/>
              </w:rPr>
              <w:t>but does not consistently use these str</w:t>
            </w:r>
            <w:r>
              <w:rPr>
                <w:b/>
              </w:rPr>
              <w:t>ategies.</w:t>
            </w:r>
          </w:p>
        </w:tc>
        <w:tc>
          <w:tcPr>
            <w:tcW w:w="2865" w:type="dxa"/>
          </w:tcPr>
          <w:p w14:paraId="52B189D6" w14:textId="77777777" w:rsidR="00A52E42" w:rsidRDefault="0064712F">
            <w:pPr>
              <w:pBdr>
                <w:top w:val="nil"/>
                <w:left w:val="nil"/>
                <w:bottom w:val="nil"/>
                <w:right w:val="nil"/>
                <w:between w:val="nil"/>
              </w:pBdr>
              <w:spacing w:after="0" w:line="240" w:lineRule="auto"/>
            </w:pPr>
            <w:r>
              <w:t xml:space="preserve">Candidate </w:t>
            </w:r>
            <w:r>
              <w:rPr>
                <w:b/>
              </w:rPr>
              <w:t>establishes a student-centered</w:t>
            </w:r>
            <w:r>
              <w:t xml:space="preserve"> classroom in which the </w:t>
            </w:r>
            <w:r>
              <w:rPr>
                <w:b/>
              </w:rPr>
              <w:t>students collaborate</w:t>
            </w:r>
            <w:r>
              <w:t xml:space="preserve"> with each other, and the </w:t>
            </w:r>
            <w:r>
              <w:rPr>
                <w:b/>
              </w:rPr>
              <w:t>candidate becomes a co-learner</w:t>
            </w:r>
            <w:r>
              <w:t xml:space="preserve"> who facilitates discussions and activities that engage students in learning.</w:t>
            </w:r>
          </w:p>
        </w:tc>
        <w:tc>
          <w:tcPr>
            <w:tcW w:w="2760" w:type="dxa"/>
          </w:tcPr>
          <w:p w14:paraId="0001A7E5" w14:textId="77777777" w:rsidR="00A52E42" w:rsidRDefault="0064712F">
            <w:pPr>
              <w:spacing w:after="0" w:line="240" w:lineRule="auto"/>
            </w:pPr>
            <w:r>
              <w:t>Candidate establishes a stude</w:t>
            </w:r>
            <w:r>
              <w:t xml:space="preserve">nt-centered classroom in which </w:t>
            </w:r>
            <w:r>
              <w:rPr>
                <w:b/>
              </w:rPr>
              <w:t>students participate in decision making, engage in exploration and invention</w:t>
            </w:r>
            <w:r>
              <w:t xml:space="preserve">, </w:t>
            </w:r>
            <w:r>
              <w:rPr>
                <w:b/>
              </w:rPr>
              <w:t>work collaboratively and independently, and engage in deeper learning experiences.</w:t>
            </w:r>
          </w:p>
        </w:tc>
        <w:tc>
          <w:tcPr>
            <w:tcW w:w="840" w:type="dxa"/>
          </w:tcPr>
          <w:p w14:paraId="5A92A4CD" w14:textId="695BCDAE" w:rsidR="00A52E42" w:rsidRDefault="001E1116">
            <w:pPr>
              <w:pBdr>
                <w:top w:val="nil"/>
                <w:left w:val="nil"/>
                <w:bottom w:val="nil"/>
                <w:right w:val="nil"/>
                <w:between w:val="nil"/>
              </w:pBdr>
              <w:spacing w:after="0" w:line="240" w:lineRule="auto"/>
            </w:pPr>
            <w:r>
              <w:t>3</w:t>
            </w:r>
          </w:p>
        </w:tc>
      </w:tr>
      <w:tr w:rsidR="00A52E42" w14:paraId="26139C9E" w14:textId="77777777">
        <w:trPr>
          <w:trHeight w:val="400"/>
          <w:jc w:val="center"/>
        </w:trPr>
        <w:tc>
          <w:tcPr>
            <w:tcW w:w="13770" w:type="dxa"/>
            <w:gridSpan w:val="6"/>
            <w:shd w:val="clear" w:color="auto" w:fill="BDD7EE"/>
          </w:tcPr>
          <w:p w14:paraId="3064CCDA" w14:textId="77777777" w:rsidR="00A52E42" w:rsidRDefault="0064712F">
            <w:pPr>
              <w:spacing w:after="0" w:line="240" w:lineRule="auto"/>
            </w:pPr>
            <w:r>
              <w:rPr>
                <w:b/>
                <w:shd w:val="clear" w:color="auto" w:fill="BDD6EE"/>
              </w:rPr>
              <w:t xml:space="preserve">Guiding Question: </w:t>
            </w:r>
            <w:r>
              <w:t>Does the candidate have established norms and procedures</w:t>
            </w:r>
            <w:r>
              <w:rPr>
                <w:rFonts w:ascii="-webkit-standard" w:eastAsia="-webkit-standard" w:hAnsi="-webkit-standard" w:cs="-webkit-standard"/>
                <w:sz w:val="24"/>
                <w:szCs w:val="24"/>
              </w:rPr>
              <w:t xml:space="preserve"> </w:t>
            </w:r>
            <w:r>
              <w:t>that lead to engaged students, maximum time on task, and logical management</w:t>
            </w:r>
            <w:r>
              <w:rPr>
                <w:rFonts w:ascii="-webkit-standard" w:eastAsia="-webkit-standard" w:hAnsi="-webkit-standard" w:cs="-webkit-standard"/>
                <w:sz w:val="24"/>
                <w:szCs w:val="24"/>
              </w:rPr>
              <w:t xml:space="preserve"> </w:t>
            </w:r>
            <w:r>
              <w:t>of classroom space?</w:t>
            </w:r>
          </w:p>
        </w:tc>
      </w:tr>
      <w:tr w:rsidR="00A52E42" w14:paraId="31214FAF" w14:textId="77777777">
        <w:trPr>
          <w:jc w:val="center"/>
        </w:trPr>
        <w:tc>
          <w:tcPr>
            <w:tcW w:w="1845" w:type="dxa"/>
          </w:tcPr>
          <w:p w14:paraId="596C0F92" w14:textId="77777777" w:rsidR="00A52E42" w:rsidRDefault="0064712F">
            <w:pPr>
              <w:pBdr>
                <w:top w:val="nil"/>
                <w:left w:val="nil"/>
                <w:bottom w:val="nil"/>
                <w:right w:val="nil"/>
                <w:between w:val="nil"/>
              </w:pBdr>
              <w:spacing w:after="0" w:line="240" w:lineRule="auto"/>
            </w:pPr>
            <w:r>
              <w:t xml:space="preserve">Managing the Learning </w:t>
            </w:r>
            <w:r>
              <w:lastRenderedPageBreak/>
              <w:t>Environment, Norms and Procedures</w:t>
            </w:r>
          </w:p>
        </w:tc>
        <w:tc>
          <w:tcPr>
            <w:tcW w:w="2505" w:type="dxa"/>
          </w:tcPr>
          <w:p w14:paraId="219E3A65" w14:textId="77777777" w:rsidR="00A52E42" w:rsidRDefault="0064712F">
            <w:pPr>
              <w:pBdr>
                <w:top w:val="nil"/>
                <w:left w:val="nil"/>
                <w:bottom w:val="nil"/>
                <w:right w:val="nil"/>
                <w:between w:val="nil"/>
              </w:pBdr>
              <w:spacing w:after="0" w:line="240" w:lineRule="auto"/>
            </w:pPr>
            <w:r>
              <w:lastRenderedPageBreak/>
              <w:t xml:space="preserve">Candidate does not have evidence of norms or </w:t>
            </w:r>
            <w:r>
              <w:lastRenderedPageBreak/>
              <w:t>procedures present, and/or ineffectively manages the learning environment, leading to wasted time for learning and inattention of students.</w:t>
            </w:r>
          </w:p>
        </w:tc>
        <w:tc>
          <w:tcPr>
            <w:tcW w:w="2955" w:type="dxa"/>
          </w:tcPr>
          <w:p w14:paraId="4E32ECD0" w14:textId="77777777" w:rsidR="00A52E42" w:rsidRDefault="0064712F">
            <w:pPr>
              <w:pBdr>
                <w:top w:val="nil"/>
                <w:left w:val="nil"/>
                <w:bottom w:val="nil"/>
                <w:right w:val="nil"/>
                <w:between w:val="nil"/>
              </w:pBdr>
              <w:spacing w:after="0" w:line="240" w:lineRule="auto"/>
            </w:pPr>
            <w:r>
              <w:lastRenderedPageBreak/>
              <w:t xml:space="preserve">Candidate has a </w:t>
            </w:r>
            <w:r>
              <w:rPr>
                <w:b/>
              </w:rPr>
              <w:t xml:space="preserve">fairly well-organized classroom, </w:t>
            </w:r>
            <w:r>
              <w:t xml:space="preserve">with </w:t>
            </w:r>
            <w:r>
              <w:lastRenderedPageBreak/>
              <w:t>evidence of norms</w:t>
            </w:r>
            <w:r>
              <w:rPr>
                <w:rFonts w:ascii="-webkit-standard" w:eastAsia="-webkit-standard" w:hAnsi="-webkit-standard" w:cs="-webkit-standard"/>
                <w:sz w:val="24"/>
                <w:szCs w:val="24"/>
              </w:rPr>
              <w:t xml:space="preserve"> </w:t>
            </w:r>
            <w:r>
              <w:t xml:space="preserve">and procedures, but is </w:t>
            </w:r>
            <w:r>
              <w:rPr>
                <w:b/>
              </w:rPr>
              <w:t>not managing time and</w:t>
            </w:r>
            <w:r>
              <w:t xml:space="preserve"> </w:t>
            </w:r>
            <w:r>
              <w:rPr>
                <w:b/>
              </w:rPr>
              <w:t>classroom space (i.e., desks group areas</w:t>
            </w:r>
            <w:r>
              <w:t>, etc.) effectively for maximum student learning and/or candidate does not consistently enforce norms.</w:t>
            </w:r>
          </w:p>
        </w:tc>
        <w:tc>
          <w:tcPr>
            <w:tcW w:w="2865" w:type="dxa"/>
          </w:tcPr>
          <w:p w14:paraId="12B3C347" w14:textId="77777777" w:rsidR="00A52E42" w:rsidRDefault="0064712F">
            <w:pPr>
              <w:pBdr>
                <w:top w:val="nil"/>
                <w:left w:val="nil"/>
                <w:bottom w:val="nil"/>
                <w:right w:val="nil"/>
                <w:between w:val="nil"/>
              </w:pBdr>
              <w:spacing w:after="0" w:line="240" w:lineRule="auto"/>
            </w:pPr>
            <w:r>
              <w:lastRenderedPageBreak/>
              <w:t xml:space="preserve">Candidate </w:t>
            </w:r>
            <w:r>
              <w:rPr>
                <w:b/>
              </w:rPr>
              <w:t xml:space="preserve">effectively organizes, allocates, and </w:t>
            </w:r>
            <w:r>
              <w:rPr>
                <w:b/>
              </w:rPr>
              <w:lastRenderedPageBreak/>
              <w:t>coordinates the tim</w:t>
            </w:r>
            <w:r>
              <w:rPr>
                <w:b/>
              </w:rPr>
              <w:t>e, space</w:t>
            </w:r>
            <w:r>
              <w:t xml:space="preserve">, </w:t>
            </w:r>
            <w:r>
              <w:rPr>
                <w:b/>
              </w:rPr>
              <w:t xml:space="preserve">and </w:t>
            </w:r>
            <w:r>
              <w:t>attention of students to maximize the time; there is a strong presence</w:t>
            </w:r>
            <w:r>
              <w:rPr>
                <w:rFonts w:ascii="-webkit-standard" w:eastAsia="-webkit-standard" w:hAnsi="-webkit-standard" w:cs="-webkit-standard"/>
                <w:sz w:val="24"/>
                <w:szCs w:val="24"/>
              </w:rPr>
              <w:t xml:space="preserve"> </w:t>
            </w:r>
            <w:r>
              <w:t xml:space="preserve">of norms and procedures in the classroom that are consistently enforced. </w:t>
            </w:r>
          </w:p>
        </w:tc>
        <w:tc>
          <w:tcPr>
            <w:tcW w:w="2760" w:type="dxa"/>
          </w:tcPr>
          <w:p w14:paraId="15573ADC" w14:textId="77777777" w:rsidR="00A52E42" w:rsidRDefault="0064712F">
            <w:pPr>
              <w:spacing w:after="0" w:line="240" w:lineRule="auto"/>
            </w:pPr>
            <w:r>
              <w:lastRenderedPageBreak/>
              <w:t xml:space="preserve">Candidate effectively manages the learning </w:t>
            </w:r>
            <w:r>
              <w:lastRenderedPageBreak/>
              <w:t xml:space="preserve">environment to </w:t>
            </w:r>
            <w:r>
              <w:rPr>
                <w:b/>
              </w:rPr>
              <w:t>actively and equitably</w:t>
            </w:r>
            <w:r>
              <w:t xml:space="preserve"> engage students </w:t>
            </w:r>
            <w:r>
              <w:t xml:space="preserve">by </w:t>
            </w:r>
            <w:r>
              <w:rPr>
                <w:b/>
              </w:rPr>
              <w:t xml:space="preserve">organizing, allocating, and coordinating the resources of time, space, and students’ attention with </w:t>
            </w:r>
            <w:r>
              <w:rPr>
                <w:b/>
                <w:u w:val="single"/>
              </w:rPr>
              <w:t>consistent</w:t>
            </w:r>
            <w:r>
              <w:rPr>
                <w:b/>
              </w:rPr>
              <w:t xml:space="preserve"> use of norms and procedures</w:t>
            </w:r>
            <w:r>
              <w:t>.  Candidate</w:t>
            </w:r>
            <w:r>
              <w:rPr>
                <w:rFonts w:ascii="-webkit-standard" w:eastAsia="-webkit-standard" w:hAnsi="-webkit-standard" w:cs="-webkit-standard"/>
                <w:sz w:val="24"/>
                <w:szCs w:val="24"/>
              </w:rPr>
              <w:t xml:space="preserve"> </w:t>
            </w:r>
            <w:r>
              <w:t>uses technology or digital tools to monitor or manage the learning environment.</w:t>
            </w:r>
          </w:p>
        </w:tc>
        <w:tc>
          <w:tcPr>
            <w:tcW w:w="840" w:type="dxa"/>
          </w:tcPr>
          <w:p w14:paraId="4E79C903" w14:textId="01EE8620" w:rsidR="00A52E42" w:rsidRDefault="001E1116">
            <w:pPr>
              <w:pBdr>
                <w:top w:val="nil"/>
                <w:left w:val="nil"/>
                <w:bottom w:val="nil"/>
                <w:right w:val="nil"/>
                <w:between w:val="nil"/>
              </w:pBdr>
              <w:spacing w:after="0" w:line="240" w:lineRule="auto"/>
            </w:pPr>
            <w:r>
              <w:lastRenderedPageBreak/>
              <w:t>3</w:t>
            </w:r>
          </w:p>
        </w:tc>
      </w:tr>
    </w:tbl>
    <w:p w14:paraId="65FAAD03" w14:textId="77777777" w:rsidR="00A52E42" w:rsidRDefault="00A52E42">
      <w:pPr>
        <w:pBdr>
          <w:top w:val="nil"/>
          <w:left w:val="nil"/>
          <w:bottom w:val="nil"/>
          <w:right w:val="nil"/>
          <w:between w:val="nil"/>
        </w:pBdr>
        <w:spacing w:after="0" w:line="240" w:lineRule="auto"/>
        <w:jc w:val="both"/>
      </w:pPr>
    </w:p>
    <w:p w14:paraId="5CCC2E05" w14:textId="77777777" w:rsidR="00A52E42" w:rsidRDefault="00A52E42">
      <w:pPr>
        <w:pBdr>
          <w:top w:val="nil"/>
          <w:left w:val="nil"/>
          <w:bottom w:val="nil"/>
          <w:right w:val="nil"/>
          <w:between w:val="nil"/>
        </w:pBdr>
        <w:spacing w:after="0" w:line="240" w:lineRule="auto"/>
        <w:jc w:val="both"/>
      </w:pPr>
    </w:p>
    <w:p w14:paraId="200E5F2B" w14:textId="77777777" w:rsidR="00A52E42" w:rsidRDefault="00A52E42">
      <w:pPr>
        <w:pBdr>
          <w:top w:val="nil"/>
          <w:left w:val="nil"/>
          <w:bottom w:val="nil"/>
          <w:right w:val="nil"/>
          <w:between w:val="nil"/>
        </w:pBdr>
        <w:spacing w:after="0" w:line="240" w:lineRule="auto"/>
        <w:jc w:val="both"/>
      </w:pPr>
    </w:p>
    <w:p w14:paraId="6265B6EE" w14:textId="77777777" w:rsidR="00A52E42" w:rsidRDefault="00A52E42">
      <w:pPr>
        <w:pBdr>
          <w:top w:val="nil"/>
          <w:left w:val="nil"/>
          <w:bottom w:val="nil"/>
          <w:right w:val="nil"/>
          <w:between w:val="nil"/>
        </w:pBdr>
        <w:spacing w:after="0" w:line="240" w:lineRule="auto"/>
        <w:jc w:val="both"/>
      </w:pPr>
    </w:p>
    <w:tbl>
      <w:tblPr>
        <w:tblStyle w:val="a2"/>
        <w:tblW w:w="1387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70"/>
        <w:gridCol w:w="2655"/>
        <w:gridCol w:w="2925"/>
        <w:gridCol w:w="2670"/>
        <w:gridCol w:w="3000"/>
        <w:gridCol w:w="855"/>
      </w:tblGrid>
      <w:tr w:rsidR="00A52E42" w14:paraId="244719AB" w14:textId="77777777">
        <w:trPr>
          <w:jc w:val="center"/>
        </w:trPr>
        <w:tc>
          <w:tcPr>
            <w:tcW w:w="13875" w:type="dxa"/>
            <w:gridSpan w:val="6"/>
            <w:shd w:val="clear" w:color="auto" w:fill="BDD7EE"/>
          </w:tcPr>
          <w:p w14:paraId="7327BF25" w14:textId="77777777" w:rsidR="00A52E42" w:rsidRDefault="0064712F">
            <w:pPr>
              <w:pBdr>
                <w:top w:val="nil"/>
                <w:left w:val="nil"/>
                <w:bottom w:val="nil"/>
                <w:right w:val="nil"/>
                <w:between w:val="nil"/>
              </w:pBdr>
              <w:spacing w:after="0" w:line="240" w:lineRule="auto"/>
              <w:rPr>
                <w:sz w:val="24"/>
                <w:szCs w:val="24"/>
              </w:rPr>
            </w:pPr>
            <w:r>
              <w:rPr>
                <w:b/>
                <w:sz w:val="24"/>
                <w:szCs w:val="24"/>
              </w:rPr>
              <w:t>InTASC Standard 4: Content Knowledge</w:t>
            </w:r>
          </w:p>
          <w:p w14:paraId="56DCE3DA" w14:textId="77777777" w:rsidR="00A52E42" w:rsidRDefault="00A52E42">
            <w:pPr>
              <w:pBdr>
                <w:top w:val="nil"/>
                <w:left w:val="nil"/>
                <w:bottom w:val="nil"/>
                <w:right w:val="nil"/>
                <w:between w:val="nil"/>
              </w:pBdr>
              <w:spacing w:after="0" w:line="240" w:lineRule="auto"/>
            </w:pPr>
          </w:p>
          <w:p w14:paraId="731E144F" w14:textId="77777777" w:rsidR="00A52E42" w:rsidRDefault="0064712F">
            <w:pPr>
              <w:pBdr>
                <w:top w:val="nil"/>
                <w:left w:val="nil"/>
                <w:bottom w:val="nil"/>
                <w:right w:val="nil"/>
                <w:between w:val="nil"/>
              </w:pBdr>
              <w:spacing w:after="0" w:line="240" w:lineRule="auto"/>
            </w:pPr>
            <w:r>
              <w:t>The teacher understands the central concepts, tools of inquiry, and structures of the discipline(s) s/he teaches and creates learning experiences that make the discipline accessible and meaningful for students to assur</w:t>
            </w:r>
            <w:r>
              <w:t>e mastery of the content.</w:t>
            </w:r>
          </w:p>
          <w:p w14:paraId="3E60230F" w14:textId="0084E60B" w:rsidR="00A52E42" w:rsidRDefault="0064712F">
            <w:pPr>
              <w:pBdr>
                <w:top w:val="nil"/>
                <w:left w:val="nil"/>
                <w:bottom w:val="nil"/>
                <w:right w:val="nil"/>
                <w:between w:val="nil"/>
              </w:pBdr>
              <w:spacing w:after="0" w:line="240" w:lineRule="auto"/>
            </w:pPr>
            <w:r>
              <w:rPr>
                <w:b/>
              </w:rPr>
              <w:t xml:space="preserve">Guiding Question: </w:t>
            </w:r>
            <w:r>
              <w:t>Does the candidate understand subject area concepts and tools of inquiry to make the content accessible and attainable to all students?</w:t>
            </w:r>
          </w:p>
          <w:p w14:paraId="0579D678" w14:textId="000127BA" w:rsidR="001F5DD9" w:rsidRDefault="001F5DD9">
            <w:pPr>
              <w:pBdr>
                <w:top w:val="nil"/>
                <w:left w:val="nil"/>
                <w:bottom w:val="nil"/>
                <w:right w:val="nil"/>
                <w:between w:val="nil"/>
              </w:pBdr>
              <w:spacing w:after="0" w:line="240" w:lineRule="auto"/>
            </w:pPr>
            <w:r>
              <w:t xml:space="preserve">We have Reading Comprehension textbook (Grade 8) appropriate for students that we are using as classroom textbook as part of the school curriculum. We are also using the IGCSE textbook to go over chapters on festivals, and greetings around the world in order to talk about our individual cultures and cultures around the world in order to be globally aware and culturally sensitive citizens as outlined by the leaner profiles of the school mission statement. We have video tutorials to be preparing in and out of classroom for the materials we cover during classes. </w:t>
            </w:r>
          </w:p>
          <w:p w14:paraId="63FE0D0A" w14:textId="0FE77AD6" w:rsidR="001E1116" w:rsidRDefault="001E1116">
            <w:pPr>
              <w:pBdr>
                <w:top w:val="nil"/>
                <w:left w:val="nil"/>
                <w:bottom w:val="nil"/>
                <w:right w:val="nil"/>
                <w:between w:val="nil"/>
              </w:pBdr>
              <w:spacing w:after="0" w:line="240" w:lineRule="auto"/>
            </w:pPr>
          </w:p>
        </w:tc>
      </w:tr>
      <w:tr w:rsidR="00A52E42" w14:paraId="05D8E0F4" w14:textId="77777777">
        <w:trPr>
          <w:jc w:val="center"/>
        </w:trPr>
        <w:tc>
          <w:tcPr>
            <w:tcW w:w="1770" w:type="dxa"/>
            <w:vAlign w:val="center"/>
          </w:tcPr>
          <w:p w14:paraId="56B07136" w14:textId="77777777" w:rsidR="00A52E42" w:rsidRDefault="0064712F">
            <w:pPr>
              <w:pBdr>
                <w:top w:val="nil"/>
                <w:left w:val="nil"/>
                <w:bottom w:val="nil"/>
                <w:right w:val="nil"/>
                <w:between w:val="nil"/>
              </w:pBdr>
              <w:spacing w:after="0" w:line="240" w:lineRule="auto"/>
              <w:jc w:val="center"/>
            </w:pPr>
            <w:r>
              <w:rPr>
                <w:b/>
              </w:rPr>
              <w:t>Element</w:t>
            </w:r>
          </w:p>
        </w:tc>
        <w:tc>
          <w:tcPr>
            <w:tcW w:w="2655" w:type="dxa"/>
            <w:vAlign w:val="center"/>
          </w:tcPr>
          <w:p w14:paraId="49F41862" w14:textId="77777777" w:rsidR="00A52E42" w:rsidRDefault="0064712F">
            <w:pPr>
              <w:pBdr>
                <w:top w:val="nil"/>
                <w:left w:val="nil"/>
                <w:bottom w:val="nil"/>
                <w:right w:val="nil"/>
                <w:between w:val="nil"/>
              </w:pBdr>
              <w:spacing w:after="0" w:line="240" w:lineRule="auto"/>
              <w:jc w:val="center"/>
            </w:pPr>
            <w:r>
              <w:rPr>
                <w:b/>
              </w:rPr>
              <w:t>Insufficient (1)</w:t>
            </w:r>
          </w:p>
        </w:tc>
        <w:tc>
          <w:tcPr>
            <w:tcW w:w="2925" w:type="dxa"/>
            <w:vAlign w:val="center"/>
          </w:tcPr>
          <w:p w14:paraId="3458336E" w14:textId="77777777" w:rsidR="00A52E42" w:rsidRDefault="0064712F">
            <w:pPr>
              <w:pBdr>
                <w:top w:val="nil"/>
                <w:left w:val="nil"/>
                <w:bottom w:val="nil"/>
                <w:right w:val="nil"/>
                <w:between w:val="nil"/>
              </w:pBdr>
              <w:spacing w:after="0" w:line="240" w:lineRule="auto"/>
              <w:jc w:val="center"/>
            </w:pPr>
            <w:r>
              <w:rPr>
                <w:b/>
              </w:rPr>
              <w:t>Basic/ Developing (2)</w:t>
            </w:r>
          </w:p>
        </w:tc>
        <w:tc>
          <w:tcPr>
            <w:tcW w:w="2670" w:type="dxa"/>
            <w:vAlign w:val="center"/>
          </w:tcPr>
          <w:p w14:paraId="36B9D5E8" w14:textId="77777777" w:rsidR="00A52E42" w:rsidRDefault="0064712F">
            <w:pPr>
              <w:pBdr>
                <w:top w:val="nil"/>
                <w:left w:val="nil"/>
                <w:bottom w:val="nil"/>
                <w:right w:val="nil"/>
                <w:between w:val="nil"/>
              </w:pBdr>
              <w:spacing w:after="0" w:line="240" w:lineRule="auto"/>
              <w:jc w:val="center"/>
            </w:pPr>
            <w:r>
              <w:rPr>
                <w:b/>
              </w:rPr>
              <w:t>Proficient (3)</w:t>
            </w:r>
          </w:p>
        </w:tc>
        <w:tc>
          <w:tcPr>
            <w:tcW w:w="3000" w:type="dxa"/>
            <w:vAlign w:val="center"/>
          </w:tcPr>
          <w:p w14:paraId="1250020C" w14:textId="77777777" w:rsidR="00A52E42" w:rsidRDefault="0064712F">
            <w:pPr>
              <w:pBdr>
                <w:top w:val="nil"/>
                <w:left w:val="nil"/>
                <w:bottom w:val="nil"/>
                <w:right w:val="nil"/>
                <w:between w:val="nil"/>
              </w:pBdr>
              <w:spacing w:after="0" w:line="240" w:lineRule="auto"/>
              <w:jc w:val="center"/>
            </w:pPr>
            <w:r>
              <w:rPr>
                <w:b/>
              </w:rPr>
              <w:t>Outstanding (4)</w:t>
            </w:r>
          </w:p>
        </w:tc>
        <w:tc>
          <w:tcPr>
            <w:tcW w:w="855" w:type="dxa"/>
            <w:vAlign w:val="center"/>
          </w:tcPr>
          <w:p w14:paraId="226B34E4" w14:textId="77777777" w:rsidR="00A52E42" w:rsidRDefault="0064712F">
            <w:pPr>
              <w:pBdr>
                <w:top w:val="nil"/>
                <w:left w:val="nil"/>
                <w:bottom w:val="nil"/>
                <w:right w:val="nil"/>
                <w:between w:val="nil"/>
              </w:pBdr>
              <w:spacing w:after="0" w:line="240" w:lineRule="auto"/>
              <w:jc w:val="center"/>
            </w:pPr>
            <w:r>
              <w:rPr>
                <w:b/>
              </w:rPr>
              <w:t>Score</w:t>
            </w:r>
          </w:p>
        </w:tc>
      </w:tr>
      <w:tr w:rsidR="00A52E42" w14:paraId="56FE03F6" w14:textId="77777777">
        <w:trPr>
          <w:jc w:val="center"/>
        </w:trPr>
        <w:tc>
          <w:tcPr>
            <w:tcW w:w="1770" w:type="dxa"/>
          </w:tcPr>
          <w:p w14:paraId="6C3AA71C" w14:textId="77777777" w:rsidR="00A52E42" w:rsidRDefault="0064712F">
            <w:pPr>
              <w:pBdr>
                <w:top w:val="nil"/>
                <w:left w:val="nil"/>
                <w:bottom w:val="nil"/>
                <w:right w:val="nil"/>
                <w:between w:val="nil"/>
              </w:pBdr>
              <w:spacing w:after="0" w:line="240" w:lineRule="auto"/>
            </w:pPr>
            <w:r>
              <w:lastRenderedPageBreak/>
              <w:t>Building on Students’ Prior Knowledge and Correcting Misconceptions</w:t>
            </w:r>
          </w:p>
        </w:tc>
        <w:tc>
          <w:tcPr>
            <w:tcW w:w="2655" w:type="dxa"/>
          </w:tcPr>
          <w:p w14:paraId="2129DF66" w14:textId="77777777" w:rsidR="00A52E42" w:rsidRDefault="0064712F">
            <w:pPr>
              <w:pBdr>
                <w:top w:val="nil"/>
                <w:left w:val="nil"/>
                <w:bottom w:val="nil"/>
                <w:right w:val="nil"/>
                <w:between w:val="nil"/>
              </w:pBdr>
              <w:spacing w:after="0" w:line="240" w:lineRule="auto"/>
            </w:pPr>
            <w:r>
              <w:t>Candidate is unable to recognize students’ misconceptions and does not consider a student’s prior knowledge or experiences in teaching the content.</w:t>
            </w:r>
          </w:p>
        </w:tc>
        <w:tc>
          <w:tcPr>
            <w:tcW w:w="2925" w:type="dxa"/>
          </w:tcPr>
          <w:p w14:paraId="5E6C1A34" w14:textId="77777777" w:rsidR="00A52E42" w:rsidRDefault="0064712F">
            <w:pPr>
              <w:pBdr>
                <w:top w:val="nil"/>
                <w:left w:val="nil"/>
                <w:bottom w:val="nil"/>
                <w:right w:val="nil"/>
                <w:between w:val="nil"/>
              </w:pBdr>
              <w:spacing w:after="0" w:line="240" w:lineRule="auto"/>
            </w:pPr>
            <w:r>
              <w:t>Candidate identifies students’ misconceptions and points them out while acknowledging the relevance of a stu</w:t>
            </w:r>
            <w:r>
              <w:t xml:space="preserve">dent’s prior knowledge and experiences; however, candidate </w:t>
            </w:r>
            <w:r>
              <w:rPr>
                <w:b/>
              </w:rPr>
              <w:t>makes limited use</w:t>
            </w:r>
            <w:r>
              <w:t xml:space="preserve"> of prior knowledge as the content is being taught.</w:t>
            </w:r>
          </w:p>
        </w:tc>
        <w:tc>
          <w:tcPr>
            <w:tcW w:w="2670" w:type="dxa"/>
          </w:tcPr>
          <w:p w14:paraId="74362809" w14:textId="77777777" w:rsidR="00A52E42" w:rsidRDefault="0064712F">
            <w:pPr>
              <w:pBdr>
                <w:top w:val="nil"/>
                <w:left w:val="nil"/>
                <w:bottom w:val="nil"/>
                <w:right w:val="nil"/>
                <w:between w:val="nil"/>
              </w:pBdr>
              <w:spacing w:after="0" w:line="240" w:lineRule="auto"/>
            </w:pPr>
            <w:r>
              <w:t>Candidate links the students’ prior knowledge to the lesson while recognizing student misconceptions and correcting them. Candid</w:t>
            </w:r>
            <w:r>
              <w:t>ate may devise mini-lessons to fill in the holes in background knowledge.</w:t>
            </w:r>
          </w:p>
        </w:tc>
        <w:tc>
          <w:tcPr>
            <w:tcW w:w="3000" w:type="dxa"/>
          </w:tcPr>
          <w:p w14:paraId="5CAAD7BB" w14:textId="77777777" w:rsidR="00A52E42" w:rsidRDefault="0064712F">
            <w:pPr>
              <w:spacing w:after="0" w:line="240" w:lineRule="auto"/>
            </w:pPr>
            <w:r>
              <w:t xml:space="preserve">Candidate </w:t>
            </w:r>
            <w:r>
              <w:rPr>
                <w:b/>
              </w:rPr>
              <w:t xml:space="preserve">clearly links students’ prior knowledge and experiences and recognizes student misconceptions about the content. </w:t>
            </w:r>
            <w:r>
              <w:t>Candidate redesigns the lesson to correct misconceptions. T</w:t>
            </w:r>
            <w:r>
              <w:t>his information may be related in the reflection after the lesson.</w:t>
            </w:r>
          </w:p>
        </w:tc>
        <w:tc>
          <w:tcPr>
            <w:tcW w:w="855" w:type="dxa"/>
          </w:tcPr>
          <w:p w14:paraId="21230185" w14:textId="17D11399" w:rsidR="00A52E42" w:rsidRDefault="001F5DD9">
            <w:pPr>
              <w:pBdr>
                <w:top w:val="nil"/>
                <w:left w:val="nil"/>
                <w:bottom w:val="nil"/>
                <w:right w:val="nil"/>
                <w:between w:val="nil"/>
              </w:pBdr>
              <w:spacing w:after="0" w:line="240" w:lineRule="auto"/>
            </w:pPr>
            <w:r>
              <w:t>3</w:t>
            </w:r>
          </w:p>
        </w:tc>
      </w:tr>
      <w:tr w:rsidR="00A52E42" w14:paraId="71CD03B7" w14:textId="77777777">
        <w:trPr>
          <w:trHeight w:val="300"/>
          <w:jc w:val="center"/>
        </w:trPr>
        <w:tc>
          <w:tcPr>
            <w:tcW w:w="13875" w:type="dxa"/>
            <w:gridSpan w:val="6"/>
            <w:shd w:val="clear" w:color="auto" w:fill="BDD7EE"/>
          </w:tcPr>
          <w:p w14:paraId="69EADA7E" w14:textId="77777777" w:rsidR="00A52E42" w:rsidRDefault="0064712F">
            <w:pPr>
              <w:spacing w:after="0" w:line="240" w:lineRule="auto"/>
            </w:pPr>
            <w:r>
              <w:rPr>
                <w:b/>
              </w:rPr>
              <w:t xml:space="preserve">Guiding Question: </w:t>
            </w:r>
            <w:r>
              <w:t>Does the candidate use appropriate instructional resources that are comprehensive, accurate, and appropriate for students?</w:t>
            </w:r>
          </w:p>
        </w:tc>
      </w:tr>
      <w:tr w:rsidR="00A52E42" w14:paraId="2809A582" w14:textId="77777777">
        <w:trPr>
          <w:trHeight w:val="300"/>
          <w:jc w:val="center"/>
        </w:trPr>
        <w:tc>
          <w:tcPr>
            <w:tcW w:w="1770" w:type="dxa"/>
          </w:tcPr>
          <w:p w14:paraId="61146B8E" w14:textId="77777777" w:rsidR="00A52E42" w:rsidRDefault="0064712F">
            <w:pPr>
              <w:pBdr>
                <w:top w:val="nil"/>
                <w:left w:val="nil"/>
                <w:bottom w:val="nil"/>
                <w:right w:val="nil"/>
                <w:between w:val="nil"/>
              </w:pBdr>
              <w:spacing w:after="0" w:line="240" w:lineRule="auto"/>
            </w:pPr>
            <w:r>
              <w:t>Instructional Resources</w:t>
            </w:r>
          </w:p>
        </w:tc>
        <w:tc>
          <w:tcPr>
            <w:tcW w:w="2655" w:type="dxa"/>
          </w:tcPr>
          <w:p w14:paraId="676F0BF6" w14:textId="77777777" w:rsidR="00A52E42" w:rsidRDefault="0064712F">
            <w:pPr>
              <w:pBdr>
                <w:top w:val="nil"/>
                <w:left w:val="nil"/>
                <w:bottom w:val="nil"/>
                <w:right w:val="nil"/>
                <w:between w:val="nil"/>
              </w:pBdr>
              <w:spacing w:after="0" w:line="240" w:lineRule="auto"/>
            </w:pPr>
            <w:r>
              <w:t>Candidate does not identify instructional resources that help students understand the content.</w:t>
            </w:r>
          </w:p>
        </w:tc>
        <w:tc>
          <w:tcPr>
            <w:tcW w:w="2925" w:type="dxa"/>
          </w:tcPr>
          <w:p w14:paraId="2A2AD35B" w14:textId="77777777" w:rsidR="00A52E42" w:rsidRDefault="0064712F">
            <w:pPr>
              <w:spacing w:after="0" w:line="240" w:lineRule="auto"/>
            </w:pPr>
            <w:r>
              <w:t>Candidate’s selection of instructional resources provides limited help to students in understanding the content.</w:t>
            </w:r>
          </w:p>
        </w:tc>
        <w:tc>
          <w:tcPr>
            <w:tcW w:w="2670" w:type="dxa"/>
          </w:tcPr>
          <w:p w14:paraId="47FB0E9E" w14:textId="77777777" w:rsidR="00A52E42" w:rsidRDefault="0064712F">
            <w:pPr>
              <w:spacing w:after="0" w:line="240" w:lineRule="auto"/>
            </w:pPr>
            <w:r>
              <w:t>Candidate uses instructi</w:t>
            </w:r>
            <w:r>
              <w:t>onal resources, including technology,  that are appropriate for student</w:t>
            </w:r>
            <w:r>
              <w:rPr>
                <w:rFonts w:ascii="-webkit-standard" w:eastAsia="-webkit-standard" w:hAnsi="-webkit-standard" w:cs="-webkit-standard"/>
                <w:sz w:val="24"/>
                <w:szCs w:val="24"/>
              </w:rPr>
              <w:t xml:space="preserve"> </w:t>
            </w:r>
            <w:r>
              <w:t>learning.</w:t>
            </w:r>
          </w:p>
        </w:tc>
        <w:tc>
          <w:tcPr>
            <w:tcW w:w="3000" w:type="dxa"/>
          </w:tcPr>
          <w:p w14:paraId="056CA4F5" w14:textId="77777777" w:rsidR="00A52E42" w:rsidRDefault="0064712F">
            <w:pPr>
              <w:spacing w:after="0" w:line="240" w:lineRule="auto"/>
            </w:pPr>
            <w:r>
              <w:t xml:space="preserve">Candidate </w:t>
            </w:r>
            <w:r>
              <w:rPr>
                <w:b/>
              </w:rPr>
              <w:t>evaluates and modifies instructional resources, including appropriate technology,</w:t>
            </w:r>
            <w:r>
              <w:t xml:space="preserve"> to ensure they are comprehensive, accurate, and appropriate for students.</w:t>
            </w:r>
          </w:p>
        </w:tc>
        <w:tc>
          <w:tcPr>
            <w:tcW w:w="855" w:type="dxa"/>
          </w:tcPr>
          <w:p w14:paraId="34011183" w14:textId="4AE9A5A7" w:rsidR="00A52E42" w:rsidRDefault="001F5DD9">
            <w:pPr>
              <w:pBdr>
                <w:top w:val="nil"/>
                <w:left w:val="nil"/>
                <w:bottom w:val="nil"/>
                <w:right w:val="nil"/>
                <w:between w:val="nil"/>
              </w:pBdr>
              <w:spacing w:after="0" w:line="240" w:lineRule="auto"/>
            </w:pPr>
            <w:r>
              <w:t>3</w:t>
            </w:r>
          </w:p>
        </w:tc>
      </w:tr>
    </w:tbl>
    <w:p w14:paraId="151F3AAE" w14:textId="77777777" w:rsidR="00A52E42" w:rsidRDefault="00A52E42">
      <w:pPr>
        <w:pBdr>
          <w:top w:val="nil"/>
          <w:left w:val="nil"/>
          <w:bottom w:val="nil"/>
          <w:right w:val="nil"/>
          <w:between w:val="nil"/>
        </w:pBdr>
      </w:pPr>
    </w:p>
    <w:p w14:paraId="6A1ADF81" w14:textId="77777777" w:rsidR="00A52E42" w:rsidRDefault="00A52E42">
      <w:pPr>
        <w:pBdr>
          <w:top w:val="nil"/>
          <w:left w:val="nil"/>
          <w:bottom w:val="nil"/>
          <w:right w:val="nil"/>
          <w:between w:val="nil"/>
        </w:pBdr>
      </w:pPr>
    </w:p>
    <w:tbl>
      <w:tblPr>
        <w:tblStyle w:val="a3"/>
        <w:tblW w:w="1387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10"/>
        <w:gridCol w:w="2490"/>
        <w:gridCol w:w="3150"/>
        <w:gridCol w:w="2670"/>
        <w:gridCol w:w="3000"/>
        <w:gridCol w:w="855"/>
      </w:tblGrid>
      <w:tr w:rsidR="00A52E42" w14:paraId="6C517F7C" w14:textId="77777777">
        <w:trPr>
          <w:jc w:val="center"/>
        </w:trPr>
        <w:tc>
          <w:tcPr>
            <w:tcW w:w="13875" w:type="dxa"/>
            <w:gridSpan w:val="6"/>
            <w:tcBorders>
              <w:top w:val="single" w:sz="4" w:space="0" w:color="000000"/>
              <w:left w:val="single" w:sz="4" w:space="0" w:color="000000"/>
              <w:bottom w:val="single" w:sz="4" w:space="0" w:color="000000"/>
              <w:right w:val="single" w:sz="4" w:space="0" w:color="000000"/>
            </w:tcBorders>
            <w:shd w:val="clear" w:color="auto" w:fill="BDD7EE"/>
            <w:tcMar>
              <w:top w:w="0" w:type="dxa"/>
              <w:left w:w="115" w:type="dxa"/>
              <w:bottom w:w="0" w:type="dxa"/>
              <w:right w:w="115" w:type="dxa"/>
            </w:tcMar>
          </w:tcPr>
          <w:p w14:paraId="23FD3DD8" w14:textId="77777777" w:rsidR="00A52E42" w:rsidRDefault="0064712F">
            <w:pPr>
              <w:spacing w:after="0" w:line="240" w:lineRule="auto"/>
              <w:rPr>
                <w:sz w:val="24"/>
                <w:szCs w:val="24"/>
              </w:rPr>
            </w:pPr>
            <w:r>
              <w:rPr>
                <w:b/>
                <w:sz w:val="24"/>
                <w:szCs w:val="24"/>
              </w:rPr>
              <w:t>InTASC Standard 5: Application of Content</w:t>
            </w:r>
          </w:p>
          <w:p w14:paraId="453A431D" w14:textId="77777777" w:rsidR="00A52E42" w:rsidRDefault="00A52E42">
            <w:pPr>
              <w:spacing w:after="0" w:line="240" w:lineRule="auto"/>
            </w:pPr>
          </w:p>
          <w:p w14:paraId="672D797D" w14:textId="77777777" w:rsidR="00A52E42" w:rsidRDefault="0064712F">
            <w:pPr>
              <w:spacing w:after="0" w:line="240" w:lineRule="auto"/>
            </w:pPr>
            <w:r>
              <w:t>Candidate understands how to connect concepts and use differing perspectives to engage students in critical thinking, creativity, and collaborative problem solving related to authentic local and global issues.</w:t>
            </w:r>
          </w:p>
          <w:p w14:paraId="569A94F6" w14:textId="77777777" w:rsidR="00A52E42" w:rsidRDefault="00A52E42">
            <w:pPr>
              <w:spacing w:after="0" w:line="240" w:lineRule="auto"/>
              <w:rPr>
                <w:b/>
              </w:rPr>
            </w:pPr>
          </w:p>
          <w:p w14:paraId="6F9063B7" w14:textId="5BCA92BC" w:rsidR="00A52E42" w:rsidRDefault="0064712F">
            <w:pPr>
              <w:spacing w:line="240" w:lineRule="auto"/>
            </w:pPr>
            <w:r>
              <w:rPr>
                <w:b/>
              </w:rPr>
              <w:t>Gu</w:t>
            </w:r>
            <w:r>
              <w:rPr>
                <w:b/>
              </w:rPr>
              <w:t xml:space="preserve">iding Question: </w:t>
            </w:r>
            <w:r>
              <w:t>Does the candidate design and implement student projects to guide students in analyzing the complexities of an issue?</w:t>
            </w:r>
          </w:p>
          <w:p w14:paraId="0351986F" w14:textId="40DD0086" w:rsidR="001F5DD9" w:rsidRDefault="001F5DD9">
            <w:pPr>
              <w:spacing w:line="240" w:lineRule="auto"/>
            </w:pPr>
            <w:r>
              <w:lastRenderedPageBreak/>
              <w:t>We make use of the IGCSE textbook to address global issues, such as the Olympic Games and the type of significance the Game has on the international, political, economic arena. We allow questions from the textbook to serve as springboards to talk about various issues that may rise concerning the topic at hand. We try to engage in creative discussions as creativity is going to be one of the 21</w:t>
            </w:r>
            <w:r w:rsidRPr="001F5DD9">
              <w:rPr>
                <w:vertAlign w:val="superscript"/>
              </w:rPr>
              <w:t>st</w:t>
            </w:r>
            <w:r>
              <w:t xml:space="preserve"> century skills that will be allowing students to thrive and survive in the fast changing society with the advent of new technology and developments with AI. Use of technology and youtube videos and links to additional resources serve as continuation of the cultivation of creativity amongst students, which is an integral part of 21</w:t>
            </w:r>
            <w:r w:rsidRPr="001F5DD9">
              <w:rPr>
                <w:vertAlign w:val="superscript"/>
              </w:rPr>
              <w:t>st</w:t>
            </w:r>
            <w:r>
              <w:t xml:space="preserve"> century skill as voiced by many of the experts. We try to incorporate documentaries and reflections about the documentaries as also part of our classroom learning in order to corporate critical thinking, creativity and problem solving related to local and global issues. The documentary on Bill Gates has allowed us to open our horizons on how businesses serve as propelling force of change in developing countries, and we have the letter writing assignments and partner activities to foster collaboration amongst students.</w:t>
            </w:r>
          </w:p>
        </w:tc>
      </w:tr>
      <w:tr w:rsidR="00A52E42" w14:paraId="74D34A2F" w14:textId="77777777">
        <w:trPr>
          <w:jc w:val="center"/>
        </w:trPr>
        <w:tc>
          <w:tcPr>
            <w:tcW w:w="171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0D94BBDA" w14:textId="77777777" w:rsidR="00A52E42" w:rsidRDefault="0064712F">
            <w:pPr>
              <w:spacing w:line="240" w:lineRule="auto"/>
              <w:jc w:val="center"/>
            </w:pPr>
            <w:r>
              <w:rPr>
                <w:b/>
              </w:rPr>
              <w:lastRenderedPageBreak/>
              <w:t>Element</w:t>
            </w:r>
          </w:p>
        </w:tc>
        <w:tc>
          <w:tcPr>
            <w:tcW w:w="249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1DF751B8" w14:textId="77777777" w:rsidR="00A52E42" w:rsidRDefault="0064712F">
            <w:pPr>
              <w:spacing w:line="240" w:lineRule="auto"/>
              <w:jc w:val="center"/>
            </w:pPr>
            <w:r>
              <w:rPr>
                <w:b/>
              </w:rPr>
              <w:t>Insufficient (1)</w:t>
            </w:r>
          </w:p>
        </w:tc>
        <w:tc>
          <w:tcPr>
            <w:tcW w:w="315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3406CA2C" w14:textId="77777777" w:rsidR="00A52E42" w:rsidRDefault="0064712F">
            <w:pPr>
              <w:spacing w:line="240" w:lineRule="auto"/>
              <w:jc w:val="center"/>
            </w:pPr>
            <w:r>
              <w:rPr>
                <w:b/>
              </w:rPr>
              <w:t>Basic/ Developing (2)</w:t>
            </w:r>
          </w:p>
        </w:tc>
        <w:tc>
          <w:tcPr>
            <w:tcW w:w="267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0386DB05" w14:textId="77777777" w:rsidR="00A52E42" w:rsidRDefault="0064712F">
            <w:pPr>
              <w:spacing w:line="240" w:lineRule="auto"/>
              <w:jc w:val="center"/>
            </w:pPr>
            <w:r>
              <w:rPr>
                <w:b/>
              </w:rPr>
              <w:t>Proficient (3)</w:t>
            </w:r>
          </w:p>
        </w:tc>
        <w:tc>
          <w:tcPr>
            <w:tcW w:w="300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678D0AE8" w14:textId="77777777" w:rsidR="00A52E42" w:rsidRDefault="0064712F">
            <w:pPr>
              <w:spacing w:line="240" w:lineRule="auto"/>
              <w:jc w:val="center"/>
            </w:pPr>
            <w:r>
              <w:rPr>
                <w:b/>
              </w:rPr>
              <w:t>Outstanding (4)</w:t>
            </w:r>
          </w:p>
        </w:tc>
        <w:tc>
          <w:tcPr>
            <w:tcW w:w="85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28E85A0C" w14:textId="77777777" w:rsidR="00A52E42" w:rsidRDefault="0064712F">
            <w:pPr>
              <w:spacing w:line="240" w:lineRule="auto"/>
              <w:jc w:val="center"/>
            </w:pPr>
            <w:r>
              <w:rPr>
                <w:b/>
              </w:rPr>
              <w:t>Score</w:t>
            </w:r>
          </w:p>
        </w:tc>
      </w:tr>
      <w:tr w:rsidR="00A52E42" w14:paraId="5FF118E0" w14:textId="77777777">
        <w:trPr>
          <w:jc w:val="center"/>
        </w:trPr>
        <w:tc>
          <w:tcPr>
            <w:tcW w:w="171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68D1E662" w14:textId="77777777" w:rsidR="00A52E42" w:rsidRDefault="0064712F">
            <w:pPr>
              <w:spacing w:line="240" w:lineRule="auto"/>
            </w:pPr>
            <w:r>
              <w:t>Project Based Learning</w:t>
            </w:r>
          </w:p>
        </w:tc>
        <w:tc>
          <w:tcPr>
            <w:tcW w:w="249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57801A70" w14:textId="77777777" w:rsidR="00A52E42" w:rsidRDefault="0064712F">
            <w:pPr>
              <w:spacing w:after="0" w:line="240" w:lineRule="auto"/>
              <w:ind w:right="90"/>
            </w:pPr>
            <w:r>
              <w:t>Candidate has developed a student project, but it does not help students</w:t>
            </w:r>
            <w:r>
              <w:rPr>
                <w:rFonts w:ascii="-webkit-standard" w:eastAsia="-webkit-standard" w:hAnsi="-webkit-standard" w:cs="-webkit-standard"/>
                <w:sz w:val="24"/>
                <w:szCs w:val="24"/>
              </w:rPr>
              <w:t xml:space="preserve"> </w:t>
            </w:r>
            <w:r>
              <w:t>understand a problem or issue.</w:t>
            </w:r>
          </w:p>
        </w:tc>
        <w:tc>
          <w:tcPr>
            <w:tcW w:w="315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6883168C" w14:textId="77777777" w:rsidR="00A52E42" w:rsidRDefault="0064712F">
            <w:pPr>
              <w:spacing w:after="0" w:line="240" w:lineRule="auto"/>
              <w:ind w:right="30"/>
            </w:pPr>
            <w:r>
              <w:t>Candidate develops student projects but does not adequately guide students</w:t>
            </w:r>
            <w:r>
              <w:rPr>
                <w:rFonts w:ascii="-webkit-standard" w:eastAsia="-webkit-standard" w:hAnsi="-webkit-standard" w:cs="-webkit-standard"/>
                <w:sz w:val="24"/>
                <w:szCs w:val="24"/>
              </w:rPr>
              <w:t xml:space="preserve"> </w:t>
            </w:r>
            <w:r>
              <w:t>in analyzing a problem or issue.</w:t>
            </w:r>
          </w:p>
        </w:tc>
        <w:tc>
          <w:tcPr>
            <w:tcW w:w="267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0804ED3A" w14:textId="77777777" w:rsidR="00A52E42" w:rsidRDefault="0064712F">
            <w:pPr>
              <w:pBdr>
                <w:top w:val="nil"/>
                <w:left w:val="nil"/>
                <w:bottom w:val="nil"/>
                <w:right w:val="nil"/>
                <w:between w:val="nil"/>
              </w:pBdr>
              <w:spacing w:after="0" w:line="240" w:lineRule="auto"/>
              <w:ind w:right="30"/>
            </w:pPr>
            <w:r>
              <w:t>Candidate develops an</w:t>
            </w:r>
            <w:r>
              <w:t>d implements student projects that help students develop interdisciplinary skills in understanding a problem or issue while teaching students to use appropriate technology.</w:t>
            </w:r>
          </w:p>
        </w:tc>
        <w:tc>
          <w:tcPr>
            <w:tcW w:w="300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400D80EB" w14:textId="77777777" w:rsidR="00A52E42" w:rsidRDefault="0064712F">
            <w:pPr>
              <w:spacing w:after="0" w:line="240" w:lineRule="auto"/>
              <w:ind w:right="30"/>
            </w:pPr>
            <w:r>
              <w:t xml:space="preserve">Candidate designs and implements student projects to </w:t>
            </w:r>
            <w:r>
              <w:rPr>
                <w:b/>
              </w:rPr>
              <w:t xml:space="preserve">guide students in analyzing the complexities of an issue or question </w:t>
            </w:r>
            <w:r>
              <w:t xml:space="preserve">using perspectives from varied disciplines and </w:t>
            </w:r>
            <w:r>
              <w:rPr>
                <w:b/>
              </w:rPr>
              <w:t>cross-disciplinary skills, integrating the use of appropriate technology.</w:t>
            </w:r>
          </w:p>
        </w:tc>
        <w:tc>
          <w:tcPr>
            <w:tcW w:w="85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61178FB6" w14:textId="114E56F3" w:rsidR="00A52E42" w:rsidRDefault="001F5DD9">
            <w:pPr>
              <w:spacing w:line="240" w:lineRule="auto"/>
            </w:pPr>
            <w:r>
              <w:t>3</w:t>
            </w:r>
          </w:p>
        </w:tc>
      </w:tr>
      <w:tr w:rsidR="00A52E42" w14:paraId="1AA0FD9A" w14:textId="77777777">
        <w:trPr>
          <w:trHeight w:val="160"/>
          <w:jc w:val="center"/>
        </w:trPr>
        <w:tc>
          <w:tcPr>
            <w:tcW w:w="13875" w:type="dxa"/>
            <w:gridSpan w:val="6"/>
            <w:tcBorders>
              <w:top w:val="single" w:sz="4" w:space="0" w:color="000000"/>
              <w:left w:val="single" w:sz="4" w:space="0" w:color="000000"/>
              <w:bottom w:val="single" w:sz="4" w:space="0" w:color="000000"/>
              <w:right w:val="single" w:sz="4" w:space="0" w:color="000000"/>
            </w:tcBorders>
            <w:shd w:val="clear" w:color="auto" w:fill="BDD7EE"/>
            <w:tcMar>
              <w:top w:w="0" w:type="dxa"/>
              <w:left w:w="115" w:type="dxa"/>
              <w:bottom w:w="0" w:type="dxa"/>
              <w:right w:w="115" w:type="dxa"/>
            </w:tcMar>
          </w:tcPr>
          <w:p w14:paraId="3F542876" w14:textId="77777777" w:rsidR="00A52E42" w:rsidRDefault="0064712F">
            <w:pPr>
              <w:spacing w:after="0" w:line="240" w:lineRule="auto"/>
            </w:pPr>
            <w:r>
              <w:rPr>
                <w:b/>
              </w:rPr>
              <w:t>Guiding Que</w:t>
            </w:r>
            <w:r>
              <w:rPr>
                <w:b/>
              </w:rPr>
              <w:t xml:space="preserve">stion: </w:t>
            </w:r>
            <w:r>
              <w:t>Does the candidate develop and implement lessons that are related to real world problems, relevant to students, and interdisciplinary in nature?</w:t>
            </w:r>
          </w:p>
        </w:tc>
      </w:tr>
      <w:tr w:rsidR="00A52E42" w14:paraId="503407CF" w14:textId="77777777">
        <w:trPr>
          <w:jc w:val="center"/>
        </w:trPr>
        <w:tc>
          <w:tcPr>
            <w:tcW w:w="171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2D2DC268" w14:textId="77777777" w:rsidR="00A52E42" w:rsidRDefault="0064712F">
            <w:pPr>
              <w:spacing w:line="240" w:lineRule="auto"/>
            </w:pPr>
            <w:r>
              <w:t>Application to Real World Problems and Interdisciplinary Themes</w:t>
            </w:r>
          </w:p>
        </w:tc>
        <w:tc>
          <w:tcPr>
            <w:tcW w:w="249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4F87D1DE" w14:textId="77777777" w:rsidR="00A52E42" w:rsidRDefault="0064712F">
            <w:pPr>
              <w:spacing w:line="240" w:lineRule="auto"/>
            </w:pPr>
            <w:r>
              <w:t xml:space="preserve">Candidate develops lessons related to real world problems that are not relevant to students or do not have a </w:t>
            </w:r>
            <w:r>
              <w:lastRenderedPageBreak/>
              <w:t>connection to interdisciplinary themes.</w:t>
            </w:r>
          </w:p>
        </w:tc>
        <w:tc>
          <w:tcPr>
            <w:tcW w:w="315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288B136E" w14:textId="77777777" w:rsidR="00A52E42" w:rsidRDefault="0064712F">
            <w:pPr>
              <w:pBdr>
                <w:top w:val="nil"/>
                <w:left w:val="nil"/>
                <w:bottom w:val="nil"/>
                <w:right w:val="nil"/>
                <w:between w:val="nil"/>
              </w:pBdr>
              <w:spacing w:line="240" w:lineRule="auto"/>
            </w:pPr>
            <w:r>
              <w:lastRenderedPageBreak/>
              <w:t xml:space="preserve">Candidate develops and implements a few lessons that are not meaningful learning experiences.  These lessons make connections are related to </w:t>
            </w:r>
            <w:r>
              <w:lastRenderedPageBreak/>
              <w:t>real world problems but they are not problems that have have meaning to students.</w:t>
            </w:r>
          </w:p>
        </w:tc>
        <w:tc>
          <w:tcPr>
            <w:tcW w:w="267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7A753E5F" w14:textId="77777777" w:rsidR="00A52E42" w:rsidRDefault="0064712F">
            <w:pPr>
              <w:pBdr>
                <w:top w:val="nil"/>
                <w:left w:val="nil"/>
                <w:bottom w:val="nil"/>
                <w:right w:val="nil"/>
                <w:between w:val="nil"/>
              </w:pBdr>
              <w:spacing w:line="240" w:lineRule="auto"/>
            </w:pPr>
            <w:r>
              <w:lastRenderedPageBreak/>
              <w:t>Candidate develops and implements</w:t>
            </w:r>
            <w:r>
              <w:t xml:space="preserve"> lessons that are related to real world problems, that are relevant to students and </w:t>
            </w:r>
            <w:r>
              <w:lastRenderedPageBreak/>
              <w:t>introduce interdisciplinary themes in selected content lessons to make them meaningful to students.</w:t>
            </w:r>
          </w:p>
        </w:tc>
        <w:tc>
          <w:tcPr>
            <w:tcW w:w="300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7EE6B36D" w14:textId="77777777" w:rsidR="00A52E42" w:rsidRDefault="0064712F">
            <w:pPr>
              <w:spacing w:line="240" w:lineRule="auto"/>
            </w:pPr>
            <w:r>
              <w:lastRenderedPageBreak/>
              <w:t xml:space="preserve">Candidate engages students in </w:t>
            </w:r>
            <w:r>
              <w:rPr>
                <w:b/>
              </w:rPr>
              <w:t>actively applying content knowledge to rea</w:t>
            </w:r>
            <w:r>
              <w:rPr>
                <w:b/>
              </w:rPr>
              <w:t xml:space="preserve">l world problems in local, national, or global contexts, making </w:t>
            </w:r>
            <w:r>
              <w:rPr>
                <w:b/>
              </w:rPr>
              <w:lastRenderedPageBreak/>
              <w:t xml:space="preserve">meaningful learning experiences, </w:t>
            </w:r>
            <w:r>
              <w:t>while</w:t>
            </w:r>
            <w:r>
              <w:rPr>
                <w:rFonts w:ascii="-webkit-standard" w:eastAsia="-webkit-standard" w:hAnsi="-webkit-standard" w:cs="-webkit-standard"/>
                <w:sz w:val="24"/>
                <w:szCs w:val="24"/>
              </w:rPr>
              <w:t xml:space="preserve"> </w:t>
            </w:r>
            <w:r>
              <w:t>integrating current interdisciplinary themes.</w:t>
            </w:r>
          </w:p>
        </w:tc>
        <w:tc>
          <w:tcPr>
            <w:tcW w:w="85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737E529B" w14:textId="056A584F" w:rsidR="00A52E42" w:rsidRDefault="001F5DD9">
            <w:pPr>
              <w:spacing w:line="240" w:lineRule="auto"/>
            </w:pPr>
            <w:r>
              <w:lastRenderedPageBreak/>
              <w:t>3</w:t>
            </w:r>
          </w:p>
        </w:tc>
      </w:tr>
    </w:tbl>
    <w:p w14:paraId="771C61A5" w14:textId="77777777" w:rsidR="00A52E42" w:rsidRDefault="00A52E42">
      <w:pPr>
        <w:pBdr>
          <w:top w:val="nil"/>
          <w:left w:val="nil"/>
          <w:bottom w:val="nil"/>
          <w:right w:val="nil"/>
          <w:between w:val="nil"/>
        </w:pBdr>
      </w:pPr>
    </w:p>
    <w:tbl>
      <w:tblPr>
        <w:tblStyle w:val="a4"/>
        <w:tblW w:w="1384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905"/>
        <w:gridCol w:w="2370"/>
        <w:gridCol w:w="2895"/>
        <w:gridCol w:w="2730"/>
        <w:gridCol w:w="3150"/>
        <w:gridCol w:w="795"/>
      </w:tblGrid>
      <w:tr w:rsidR="00A52E42" w14:paraId="272120AA" w14:textId="77777777">
        <w:trPr>
          <w:jc w:val="center"/>
        </w:trPr>
        <w:tc>
          <w:tcPr>
            <w:tcW w:w="13845" w:type="dxa"/>
            <w:gridSpan w:val="6"/>
            <w:shd w:val="clear" w:color="auto" w:fill="BDD7EE"/>
          </w:tcPr>
          <w:p w14:paraId="16DAE1CB" w14:textId="77777777" w:rsidR="00A52E42" w:rsidRDefault="0064712F">
            <w:pPr>
              <w:pBdr>
                <w:top w:val="nil"/>
                <w:left w:val="nil"/>
                <w:bottom w:val="nil"/>
                <w:right w:val="nil"/>
                <w:between w:val="nil"/>
              </w:pBdr>
              <w:spacing w:after="0" w:line="240" w:lineRule="auto"/>
              <w:rPr>
                <w:b/>
                <w:sz w:val="24"/>
                <w:szCs w:val="24"/>
              </w:rPr>
            </w:pPr>
            <w:r>
              <w:rPr>
                <w:b/>
                <w:sz w:val="24"/>
                <w:szCs w:val="24"/>
              </w:rPr>
              <w:t>InTASC Standard 6:  Assessment</w:t>
            </w:r>
          </w:p>
          <w:p w14:paraId="6614DD1E" w14:textId="77777777" w:rsidR="00A52E42" w:rsidRDefault="00A52E42">
            <w:pPr>
              <w:pBdr>
                <w:top w:val="nil"/>
                <w:left w:val="nil"/>
                <w:bottom w:val="nil"/>
                <w:right w:val="nil"/>
                <w:between w:val="nil"/>
              </w:pBdr>
              <w:spacing w:after="0" w:line="240" w:lineRule="auto"/>
            </w:pPr>
          </w:p>
          <w:p w14:paraId="4973C6D4" w14:textId="77777777" w:rsidR="00A52E42" w:rsidRDefault="0064712F">
            <w:pPr>
              <w:pBdr>
                <w:top w:val="nil"/>
                <w:left w:val="nil"/>
                <w:bottom w:val="nil"/>
                <w:right w:val="nil"/>
                <w:between w:val="nil"/>
              </w:pBdr>
              <w:spacing w:after="0" w:line="240" w:lineRule="auto"/>
            </w:pPr>
            <w:r>
              <w:t>The candidate understands and uses multiple methods of assessment to engage students in their own growth, to monitor student progress, and to guide the candidate’s and student’s decision making.</w:t>
            </w:r>
          </w:p>
          <w:p w14:paraId="799F8150" w14:textId="77777777" w:rsidR="00A52E42" w:rsidRDefault="00A52E42">
            <w:pPr>
              <w:pBdr>
                <w:top w:val="nil"/>
                <w:left w:val="nil"/>
                <w:bottom w:val="nil"/>
                <w:right w:val="nil"/>
                <w:between w:val="nil"/>
              </w:pBdr>
              <w:spacing w:after="0" w:line="240" w:lineRule="auto"/>
            </w:pPr>
          </w:p>
          <w:p w14:paraId="1A1EB341" w14:textId="26CF81C2" w:rsidR="00A52E42" w:rsidRDefault="0064712F">
            <w:pPr>
              <w:pBdr>
                <w:top w:val="nil"/>
                <w:left w:val="nil"/>
                <w:bottom w:val="nil"/>
                <w:right w:val="nil"/>
                <w:between w:val="nil"/>
              </w:pBdr>
              <w:spacing w:after="0" w:line="240" w:lineRule="auto"/>
            </w:pPr>
            <w:r>
              <w:rPr>
                <w:b/>
              </w:rPr>
              <w:t xml:space="preserve">Guiding Question: </w:t>
            </w:r>
            <w:r>
              <w:t>Does the candidate use the proper assessme</w:t>
            </w:r>
            <w:r>
              <w:t>nt methods to engage students in their own growth, monitor student progress, and guide the</w:t>
            </w:r>
            <w:r>
              <w:rPr>
                <w:rFonts w:ascii="-webkit-standard" w:eastAsia="-webkit-standard" w:hAnsi="-webkit-standard" w:cs="-webkit-standard"/>
                <w:sz w:val="24"/>
                <w:szCs w:val="24"/>
              </w:rPr>
              <w:t xml:space="preserve"> </w:t>
            </w:r>
            <w:r>
              <w:t>candidate’s planning?</w:t>
            </w:r>
          </w:p>
          <w:p w14:paraId="01B1AB59" w14:textId="3BC97293" w:rsidR="000229D3" w:rsidRDefault="000229D3">
            <w:pPr>
              <w:pBdr>
                <w:top w:val="nil"/>
                <w:left w:val="nil"/>
                <w:bottom w:val="nil"/>
                <w:right w:val="nil"/>
                <w:between w:val="nil"/>
              </w:pBdr>
              <w:spacing w:after="0" w:line="240" w:lineRule="auto"/>
            </w:pPr>
            <w:r>
              <w:t xml:space="preserve">The students will be having the final IGCSE exam as the formative assessment that they will be having to take. They will also be taking the semester, quarterly exams as part of the school exam schedule. For the summative assessments, we have the reading comprehension questions and discussion questions as part of the textbook to ensure that all students understand all parts of the material we go over in class for the day. </w:t>
            </w:r>
          </w:p>
          <w:p w14:paraId="7730D325" w14:textId="560BB4AA" w:rsidR="000229D3" w:rsidRDefault="000229D3">
            <w:pPr>
              <w:pBdr>
                <w:top w:val="nil"/>
                <w:left w:val="nil"/>
                <w:bottom w:val="nil"/>
                <w:right w:val="nil"/>
                <w:between w:val="nil"/>
              </w:pBdr>
              <w:spacing w:after="0" w:line="240" w:lineRule="auto"/>
            </w:pPr>
          </w:p>
        </w:tc>
      </w:tr>
      <w:tr w:rsidR="00A52E42" w14:paraId="2A2CE2B4" w14:textId="77777777">
        <w:trPr>
          <w:jc w:val="center"/>
        </w:trPr>
        <w:tc>
          <w:tcPr>
            <w:tcW w:w="1905" w:type="dxa"/>
            <w:vAlign w:val="center"/>
          </w:tcPr>
          <w:p w14:paraId="3CEED4BA" w14:textId="77777777" w:rsidR="00A52E42" w:rsidRDefault="0064712F">
            <w:pPr>
              <w:pBdr>
                <w:top w:val="nil"/>
                <w:left w:val="nil"/>
                <w:bottom w:val="nil"/>
                <w:right w:val="nil"/>
                <w:between w:val="nil"/>
              </w:pBdr>
              <w:spacing w:after="0" w:line="240" w:lineRule="auto"/>
              <w:jc w:val="center"/>
            </w:pPr>
            <w:r>
              <w:rPr>
                <w:b/>
              </w:rPr>
              <w:t>Element</w:t>
            </w:r>
          </w:p>
        </w:tc>
        <w:tc>
          <w:tcPr>
            <w:tcW w:w="2370" w:type="dxa"/>
            <w:vAlign w:val="center"/>
          </w:tcPr>
          <w:p w14:paraId="3163BB8A" w14:textId="77777777" w:rsidR="00A52E42" w:rsidRDefault="0064712F">
            <w:pPr>
              <w:pBdr>
                <w:top w:val="nil"/>
                <w:left w:val="nil"/>
                <w:bottom w:val="nil"/>
                <w:right w:val="nil"/>
                <w:between w:val="nil"/>
              </w:pBdr>
              <w:spacing w:after="0" w:line="240" w:lineRule="auto"/>
              <w:jc w:val="center"/>
            </w:pPr>
            <w:r>
              <w:rPr>
                <w:b/>
              </w:rPr>
              <w:t>Insufficient (1)</w:t>
            </w:r>
          </w:p>
        </w:tc>
        <w:tc>
          <w:tcPr>
            <w:tcW w:w="2895" w:type="dxa"/>
            <w:vAlign w:val="center"/>
          </w:tcPr>
          <w:p w14:paraId="5A1E5A0C" w14:textId="77777777" w:rsidR="00A52E42" w:rsidRDefault="0064712F">
            <w:pPr>
              <w:pBdr>
                <w:top w:val="nil"/>
                <w:left w:val="nil"/>
                <w:bottom w:val="nil"/>
                <w:right w:val="nil"/>
                <w:between w:val="nil"/>
              </w:pBdr>
              <w:spacing w:after="0" w:line="240" w:lineRule="auto"/>
              <w:jc w:val="center"/>
            </w:pPr>
            <w:r>
              <w:rPr>
                <w:b/>
              </w:rPr>
              <w:t>Basic/ Developing (2)</w:t>
            </w:r>
          </w:p>
        </w:tc>
        <w:tc>
          <w:tcPr>
            <w:tcW w:w="2730" w:type="dxa"/>
            <w:vAlign w:val="center"/>
          </w:tcPr>
          <w:p w14:paraId="5971720C" w14:textId="77777777" w:rsidR="00A52E42" w:rsidRDefault="0064712F">
            <w:pPr>
              <w:pBdr>
                <w:top w:val="nil"/>
                <w:left w:val="nil"/>
                <w:bottom w:val="nil"/>
                <w:right w:val="nil"/>
                <w:between w:val="nil"/>
              </w:pBdr>
              <w:spacing w:after="0" w:line="240" w:lineRule="auto"/>
              <w:jc w:val="center"/>
            </w:pPr>
            <w:r>
              <w:rPr>
                <w:b/>
              </w:rPr>
              <w:t>Proficient (3)</w:t>
            </w:r>
          </w:p>
        </w:tc>
        <w:tc>
          <w:tcPr>
            <w:tcW w:w="3150" w:type="dxa"/>
            <w:vAlign w:val="center"/>
          </w:tcPr>
          <w:p w14:paraId="70312194" w14:textId="77777777" w:rsidR="00A52E42" w:rsidRDefault="0064712F">
            <w:pPr>
              <w:pBdr>
                <w:top w:val="nil"/>
                <w:left w:val="nil"/>
                <w:bottom w:val="nil"/>
                <w:right w:val="nil"/>
                <w:between w:val="nil"/>
              </w:pBdr>
              <w:spacing w:after="0" w:line="240" w:lineRule="auto"/>
              <w:jc w:val="center"/>
            </w:pPr>
            <w:r>
              <w:rPr>
                <w:b/>
              </w:rPr>
              <w:t>Outstanding  (4)</w:t>
            </w:r>
          </w:p>
        </w:tc>
        <w:tc>
          <w:tcPr>
            <w:tcW w:w="795" w:type="dxa"/>
            <w:vAlign w:val="center"/>
          </w:tcPr>
          <w:p w14:paraId="27E22833" w14:textId="77777777" w:rsidR="00A52E42" w:rsidRDefault="0064712F">
            <w:pPr>
              <w:pBdr>
                <w:top w:val="nil"/>
                <w:left w:val="nil"/>
                <w:bottom w:val="nil"/>
                <w:right w:val="nil"/>
                <w:between w:val="nil"/>
              </w:pBdr>
              <w:spacing w:after="0" w:line="240" w:lineRule="auto"/>
              <w:jc w:val="center"/>
            </w:pPr>
            <w:r>
              <w:rPr>
                <w:b/>
              </w:rPr>
              <w:t>Score</w:t>
            </w:r>
          </w:p>
        </w:tc>
      </w:tr>
      <w:tr w:rsidR="00A52E42" w14:paraId="60732DB8" w14:textId="77777777">
        <w:trPr>
          <w:jc w:val="center"/>
        </w:trPr>
        <w:tc>
          <w:tcPr>
            <w:tcW w:w="1905" w:type="dxa"/>
          </w:tcPr>
          <w:p w14:paraId="1701D362" w14:textId="77777777" w:rsidR="00A52E42" w:rsidRDefault="0064712F">
            <w:pPr>
              <w:pBdr>
                <w:top w:val="nil"/>
                <w:left w:val="nil"/>
                <w:bottom w:val="nil"/>
                <w:right w:val="nil"/>
                <w:between w:val="nil"/>
              </w:pBdr>
              <w:spacing w:after="0" w:line="240" w:lineRule="auto"/>
            </w:pPr>
            <w:r>
              <w:t>Formative and Summative Assessments</w:t>
            </w:r>
          </w:p>
        </w:tc>
        <w:tc>
          <w:tcPr>
            <w:tcW w:w="2370" w:type="dxa"/>
          </w:tcPr>
          <w:p w14:paraId="3C170EB9" w14:textId="77777777" w:rsidR="00A52E42" w:rsidRDefault="0064712F">
            <w:pPr>
              <w:pBdr>
                <w:top w:val="nil"/>
                <w:left w:val="nil"/>
                <w:bottom w:val="nil"/>
                <w:right w:val="nil"/>
                <w:between w:val="nil"/>
              </w:pBdr>
              <w:spacing w:after="0" w:line="240" w:lineRule="auto"/>
            </w:pPr>
            <w:r>
              <w:t>Candidate does not use formative or summative assessment on a</w:t>
            </w:r>
            <w:r>
              <w:rPr>
                <w:rFonts w:ascii="-webkit-standard" w:eastAsia="-webkit-standard" w:hAnsi="-webkit-standard" w:cs="-webkit-standard"/>
                <w:sz w:val="24"/>
                <w:szCs w:val="24"/>
              </w:rPr>
              <w:t xml:space="preserve"> </w:t>
            </w:r>
            <w:r>
              <w:t>regular basis.</w:t>
            </w:r>
          </w:p>
        </w:tc>
        <w:tc>
          <w:tcPr>
            <w:tcW w:w="2895" w:type="dxa"/>
          </w:tcPr>
          <w:p w14:paraId="5B9CAAEB" w14:textId="77777777" w:rsidR="00A52E42" w:rsidRDefault="0064712F">
            <w:pPr>
              <w:pBdr>
                <w:top w:val="nil"/>
                <w:left w:val="nil"/>
                <w:bottom w:val="nil"/>
                <w:right w:val="nil"/>
                <w:between w:val="nil"/>
              </w:pBdr>
              <w:spacing w:after="0" w:line="240" w:lineRule="auto"/>
            </w:pPr>
            <w:r>
              <w:t>Candidate is tentative in the use of formative and summative assessment</w:t>
            </w:r>
            <w:r>
              <w:rPr>
                <w:rFonts w:ascii="-webkit-standard" w:eastAsia="-webkit-standard" w:hAnsi="-webkit-standard" w:cs="-webkit-standard"/>
                <w:sz w:val="24"/>
                <w:szCs w:val="24"/>
              </w:rPr>
              <w:t xml:space="preserve"> </w:t>
            </w:r>
            <w:r>
              <w:t>to verify and support student learning.</w:t>
            </w:r>
          </w:p>
        </w:tc>
        <w:tc>
          <w:tcPr>
            <w:tcW w:w="2730" w:type="dxa"/>
          </w:tcPr>
          <w:p w14:paraId="2455DFCD" w14:textId="77777777" w:rsidR="00A52E42" w:rsidRDefault="0064712F">
            <w:pPr>
              <w:pBdr>
                <w:top w:val="nil"/>
                <w:left w:val="nil"/>
                <w:bottom w:val="nil"/>
                <w:right w:val="nil"/>
                <w:between w:val="nil"/>
              </w:pBdr>
              <w:spacing w:after="0" w:line="240" w:lineRule="auto"/>
            </w:pPr>
            <w:r>
              <w:t>Candidate uses both formative a</w:t>
            </w:r>
            <w:r>
              <w:t>nd summative assessments to support</w:t>
            </w:r>
            <w:r>
              <w:rPr>
                <w:rFonts w:ascii="-webkit-standard" w:eastAsia="-webkit-standard" w:hAnsi="-webkit-standard" w:cs="-webkit-standard"/>
                <w:sz w:val="24"/>
                <w:szCs w:val="24"/>
              </w:rPr>
              <w:t xml:space="preserve"> </w:t>
            </w:r>
            <w:r>
              <w:t>and verify student learning.</w:t>
            </w:r>
          </w:p>
        </w:tc>
        <w:tc>
          <w:tcPr>
            <w:tcW w:w="3150" w:type="dxa"/>
          </w:tcPr>
          <w:p w14:paraId="0D777A91" w14:textId="77777777" w:rsidR="00A52E42" w:rsidRDefault="0064712F">
            <w:pPr>
              <w:spacing w:after="0" w:line="240" w:lineRule="auto"/>
            </w:pPr>
            <w:r>
              <w:t xml:space="preserve">Candidate effectively </w:t>
            </w:r>
            <w:r>
              <w:rPr>
                <w:b/>
              </w:rPr>
              <w:t>balances the use of formative and summative</w:t>
            </w:r>
            <w:r>
              <w:rPr>
                <w:rFonts w:ascii="-webkit-standard" w:eastAsia="-webkit-standard" w:hAnsi="-webkit-standard" w:cs="-webkit-standard"/>
                <w:b/>
                <w:sz w:val="24"/>
                <w:szCs w:val="24"/>
              </w:rPr>
              <w:t xml:space="preserve"> </w:t>
            </w:r>
            <w:r>
              <w:rPr>
                <w:b/>
              </w:rPr>
              <w:t>assessmen</w:t>
            </w:r>
            <w:r>
              <w:t>t as appropriate to support, verify, and document learning. If summative assessment is not given in the videoed less</w:t>
            </w:r>
            <w:r>
              <w:t>on, a plan for such assessment is included in the reflection.</w:t>
            </w:r>
          </w:p>
        </w:tc>
        <w:tc>
          <w:tcPr>
            <w:tcW w:w="795" w:type="dxa"/>
          </w:tcPr>
          <w:p w14:paraId="3BA5BDE7" w14:textId="7969D989" w:rsidR="00A52E42" w:rsidRDefault="001F5DD9">
            <w:pPr>
              <w:pBdr>
                <w:top w:val="nil"/>
                <w:left w:val="nil"/>
                <w:bottom w:val="nil"/>
                <w:right w:val="nil"/>
                <w:between w:val="nil"/>
              </w:pBdr>
              <w:spacing w:after="0" w:line="240" w:lineRule="auto"/>
            </w:pPr>
            <w:r>
              <w:t>3</w:t>
            </w:r>
          </w:p>
        </w:tc>
      </w:tr>
      <w:tr w:rsidR="00A52E42" w14:paraId="4FBC0E47" w14:textId="77777777">
        <w:trPr>
          <w:trHeight w:val="220"/>
          <w:jc w:val="center"/>
        </w:trPr>
        <w:tc>
          <w:tcPr>
            <w:tcW w:w="13845" w:type="dxa"/>
            <w:gridSpan w:val="6"/>
            <w:shd w:val="clear" w:color="auto" w:fill="BDD7EE"/>
          </w:tcPr>
          <w:p w14:paraId="3DADCDC7" w14:textId="77777777" w:rsidR="00A52E42" w:rsidRDefault="0064712F">
            <w:pPr>
              <w:spacing w:after="0" w:line="240" w:lineRule="auto"/>
            </w:pPr>
            <w:r>
              <w:rPr>
                <w:b/>
              </w:rPr>
              <w:lastRenderedPageBreak/>
              <w:t xml:space="preserve">Guiding Question: </w:t>
            </w:r>
            <w:r>
              <w:t>Does the candidate use the data obtained from assessments in order to monitor student progress and guide planning to better meet students’ learning needs?</w:t>
            </w:r>
          </w:p>
        </w:tc>
      </w:tr>
      <w:tr w:rsidR="00A52E42" w14:paraId="092A9199" w14:textId="77777777">
        <w:trPr>
          <w:jc w:val="center"/>
        </w:trPr>
        <w:tc>
          <w:tcPr>
            <w:tcW w:w="1905" w:type="dxa"/>
          </w:tcPr>
          <w:p w14:paraId="7C7CA277" w14:textId="77777777" w:rsidR="00A52E42" w:rsidRDefault="0064712F">
            <w:pPr>
              <w:pBdr>
                <w:top w:val="nil"/>
                <w:left w:val="nil"/>
                <w:bottom w:val="nil"/>
                <w:right w:val="nil"/>
                <w:between w:val="nil"/>
              </w:pBdr>
              <w:spacing w:after="0" w:line="240" w:lineRule="auto"/>
            </w:pPr>
            <w:r>
              <w:t>Analyzing Data to Meet Learning Objectives and Student Learning Needs</w:t>
            </w:r>
          </w:p>
        </w:tc>
        <w:tc>
          <w:tcPr>
            <w:tcW w:w="2370" w:type="dxa"/>
          </w:tcPr>
          <w:p w14:paraId="5471A5EA" w14:textId="77777777" w:rsidR="00A52E42" w:rsidRDefault="0064712F">
            <w:pPr>
              <w:pBdr>
                <w:top w:val="nil"/>
                <w:left w:val="nil"/>
                <w:bottom w:val="nil"/>
                <w:right w:val="nil"/>
                <w:between w:val="nil"/>
              </w:pBdr>
              <w:spacing w:after="0" w:line="240" w:lineRule="auto"/>
            </w:pPr>
            <w:r>
              <w:t>Candidate’s assessment strategies are not effective in monitoring student progress and there is no evidence of assessment results being used to guide planning to meet students’ learning needs.</w:t>
            </w:r>
          </w:p>
        </w:tc>
        <w:tc>
          <w:tcPr>
            <w:tcW w:w="2895" w:type="dxa"/>
          </w:tcPr>
          <w:p w14:paraId="26F6F76C" w14:textId="77777777" w:rsidR="00A52E42" w:rsidRDefault="0064712F">
            <w:pPr>
              <w:pBdr>
                <w:top w:val="nil"/>
                <w:left w:val="nil"/>
                <w:bottom w:val="nil"/>
                <w:right w:val="nil"/>
                <w:between w:val="nil"/>
              </w:pBdr>
              <w:spacing w:after="0" w:line="240" w:lineRule="auto"/>
            </w:pPr>
            <w:r>
              <w:t xml:space="preserve">Candidate’s assessments meet some learning objectives, but not </w:t>
            </w:r>
            <w:r>
              <w:t>all. There</w:t>
            </w:r>
            <w:r>
              <w:rPr>
                <w:rFonts w:ascii="-webkit-standard" w:eastAsia="-webkit-standard" w:hAnsi="-webkit-standard" w:cs="-webkit-standard"/>
                <w:sz w:val="24"/>
                <w:szCs w:val="24"/>
              </w:rPr>
              <w:t xml:space="preserve"> </w:t>
            </w:r>
            <w:r>
              <w:t>is little attempt to use data to guide planning to meet students’ learning needs.</w:t>
            </w:r>
          </w:p>
        </w:tc>
        <w:tc>
          <w:tcPr>
            <w:tcW w:w="2730" w:type="dxa"/>
          </w:tcPr>
          <w:p w14:paraId="6B7EB5E9" w14:textId="77777777" w:rsidR="00A52E42" w:rsidRDefault="0064712F">
            <w:pPr>
              <w:pBdr>
                <w:top w:val="nil"/>
                <w:left w:val="nil"/>
                <w:bottom w:val="nil"/>
                <w:right w:val="nil"/>
                <w:between w:val="nil"/>
              </w:pBdr>
              <w:spacing w:after="0" w:line="240" w:lineRule="auto"/>
            </w:pPr>
            <w:r>
              <w:t>Candidate’s assessment strategies are used to monitor student progress and guide planning to meet students’ learning needs.</w:t>
            </w:r>
          </w:p>
        </w:tc>
        <w:tc>
          <w:tcPr>
            <w:tcW w:w="3150" w:type="dxa"/>
          </w:tcPr>
          <w:p w14:paraId="77159704" w14:textId="77777777" w:rsidR="00A52E42" w:rsidRDefault="0064712F">
            <w:pPr>
              <w:spacing w:after="0" w:line="240" w:lineRule="auto"/>
            </w:pPr>
            <w:r>
              <w:t xml:space="preserve">Candidate </w:t>
            </w:r>
            <w:r>
              <w:rPr>
                <w:b/>
              </w:rPr>
              <w:t>designs assessments to meet l</w:t>
            </w:r>
            <w:r>
              <w:rPr>
                <w:b/>
              </w:rPr>
              <w:t>earning objectives and give useable data that will give the candidate information that insures lesson planning meets all of students’ learning needs.</w:t>
            </w:r>
            <w:r>
              <w:t xml:space="preserve"> Furthermore, candidate provides </w:t>
            </w:r>
            <w:r>
              <w:rPr>
                <w:b/>
              </w:rPr>
              <w:t>timely and descriptive feedback</w:t>
            </w:r>
            <w:r>
              <w:t xml:space="preserve"> to guide student progress toward high qual</w:t>
            </w:r>
            <w:r>
              <w:t>ity work.</w:t>
            </w:r>
          </w:p>
        </w:tc>
        <w:tc>
          <w:tcPr>
            <w:tcW w:w="795" w:type="dxa"/>
          </w:tcPr>
          <w:p w14:paraId="124F5989" w14:textId="40FCA047" w:rsidR="00A52E42" w:rsidRDefault="000229D3">
            <w:pPr>
              <w:pBdr>
                <w:top w:val="nil"/>
                <w:left w:val="nil"/>
                <w:bottom w:val="nil"/>
                <w:right w:val="nil"/>
                <w:between w:val="nil"/>
              </w:pBdr>
              <w:spacing w:after="0" w:line="240" w:lineRule="auto"/>
            </w:pPr>
            <w:r>
              <w:t>3</w:t>
            </w:r>
          </w:p>
        </w:tc>
      </w:tr>
      <w:tr w:rsidR="00A52E42" w14:paraId="0FB2C360" w14:textId="77777777">
        <w:trPr>
          <w:trHeight w:val="220"/>
          <w:jc w:val="center"/>
        </w:trPr>
        <w:tc>
          <w:tcPr>
            <w:tcW w:w="13845" w:type="dxa"/>
            <w:gridSpan w:val="6"/>
            <w:shd w:val="clear" w:color="auto" w:fill="BDD7EE"/>
          </w:tcPr>
          <w:p w14:paraId="4120503B" w14:textId="77777777" w:rsidR="00A52E42" w:rsidRDefault="0064712F">
            <w:pPr>
              <w:spacing w:after="0" w:line="240" w:lineRule="auto"/>
            </w:pPr>
            <w:r>
              <w:rPr>
                <w:b/>
              </w:rPr>
              <w:t xml:space="preserve">Guiding Question: </w:t>
            </w:r>
            <w:r>
              <w:t>Does the candidate make proper accommodations and modify testing conditions for special needs students (including English learners and Special Education)?</w:t>
            </w:r>
          </w:p>
        </w:tc>
      </w:tr>
      <w:tr w:rsidR="00A52E42" w14:paraId="5BFB4BBC" w14:textId="77777777">
        <w:trPr>
          <w:jc w:val="center"/>
        </w:trPr>
        <w:tc>
          <w:tcPr>
            <w:tcW w:w="1905" w:type="dxa"/>
          </w:tcPr>
          <w:p w14:paraId="57FDE87B" w14:textId="77777777" w:rsidR="00A52E42" w:rsidRDefault="0064712F">
            <w:pPr>
              <w:pBdr>
                <w:top w:val="nil"/>
                <w:left w:val="nil"/>
                <w:bottom w:val="nil"/>
                <w:right w:val="nil"/>
                <w:between w:val="nil"/>
              </w:pBdr>
              <w:spacing w:after="0" w:line="240" w:lineRule="auto"/>
            </w:pPr>
            <w:r>
              <w:t>Accommodations in Assessments</w:t>
            </w:r>
          </w:p>
        </w:tc>
        <w:tc>
          <w:tcPr>
            <w:tcW w:w="2370" w:type="dxa"/>
          </w:tcPr>
          <w:p w14:paraId="42CC8FC6" w14:textId="77777777" w:rsidR="00A52E42" w:rsidRDefault="0064712F">
            <w:pPr>
              <w:pBdr>
                <w:top w:val="nil"/>
                <w:left w:val="nil"/>
                <w:bottom w:val="nil"/>
                <w:right w:val="nil"/>
                <w:between w:val="nil"/>
              </w:pBdr>
              <w:spacing w:after="0" w:line="240" w:lineRule="auto"/>
            </w:pPr>
            <w:r>
              <w:t>Candidate is not aware of how to make accommodations or modify testing conditions.</w:t>
            </w:r>
          </w:p>
        </w:tc>
        <w:tc>
          <w:tcPr>
            <w:tcW w:w="2895" w:type="dxa"/>
          </w:tcPr>
          <w:p w14:paraId="3CB477A5" w14:textId="77777777" w:rsidR="00A52E42" w:rsidRDefault="0064712F">
            <w:pPr>
              <w:pBdr>
                <w:top w:val="nil"/>
                <w:left w:val="nil"/>
                <w:bottom w:val="nil"/>
                <w:right w:val="nil"/>
                <w:between w:val="nil"/>
              </w:pBdr>
              <w:spacing w:after="0" w:line="240" w:lineRule="auto"/>
            </w:pPr>
            <w:r>
              <w:t>Candidate is aware of making accommodations in assessments and testing conditions for students with disabilities and English language learners but does not always do so.</w:t>
            </w:r>
          </w:p>
        </w:tc>
        <w:tc>
          <w:tcPr>
            <w:tcW w:w="2730" w:type="dxa"/>
          </w:tcPr>
          <w:p w14:paraId="725ED12D" w14:textId="77777777" w:rsidR="00A52E42" w:rsidRDefault="0064712F">
            <w:pPr>
              <w:pBdr>
                <w:top w:val="nil"/>
                <w:left w:val="nil"/>
                <w:bottom w:val="nil"/>
                <w:right w:val="nil"/>
                <w:between w:val="nil"/>
              </w:pBdr>
              <w:spacing w:after="0" w:line="240" w:lineRule="auto"/>
            </w:pPr>
            <w:r>
              <w:t>Candidate makes appropriate accommodations and testing conditions for students with di</w:t>
            </w:r>
            <w:r>
              <w:t xml:space="preserve">sabilities and English language learners. </w:t>
            </w:r>
          </w:p>
        </w:tc>
        <w:tc>
          <w:tcPr>
            <w:tcW w:w="3150" w:type="dxa"/>
          </w:tcPr>
          <w:p w14:paraId="3A8B9C31" w14:textId="77777777" w:rsidR="00A52E42" w:rsidRDefault="0064712F">
            <w:pPr>
              <w:spacing w:after="0" w:line="240" w:lineRule="auto"/>
            </w:pPr>
            <w:r>
              <w:t>In addition to the elements in #3, candidates checks on ELL and students with special needs during the testing session to insure they are on-task and know what they should be doing. If IEPs allow test directions t</w:t>
            </w:r>
            <w:r>
              <w:t>o be read, candidate arranges for this to happen.</w:t>
            </w:r>
          </w:p>
        </w:tc>
        <w:tc>
          <w:tcPr>
            <w:tcW w:w="795" w:type="dxa"/>
          </w:tcPr>
          <w:p w14:paraId="18F3CC8F" w14:textId="369D928B" w:rsidR="00A52E42" w:rsidRDefault="000229D3">
            <w:pPr>
              <w:pBdr>
                <w:top w:val="nil"/>
                <w:left w:val="nil"/>
                <w:bottom w:val="nil"/>
                <w:right w:val="nil"/>
                <w:between w:val="nil"/>
              </w:pBdr>
              <w:spacing w:after="0" w:line="240" w:lineRule="auto"/>
            </w:pPr>
            <w:r>
              <w:t>3</w:t>
            </w:r>
          </w:p>
        </w:tc>
      </w:tr>
    </w:tbl>
    <w:p w14:paraId="52955791" w14:textId="77777777" w:rsidR="00A52E42" w:rsidRDefault="00A52E42">
      <w:pPr>
        <w:pBdr>
          <w:top w:val="nil"/>
          <w:left w:val="nil"/>
          <w:bottom w:val="nil"/>
          <w:right w:val="nil"/>
          <w:between w:val="nil"/>
        </w:pBdr>
        <w:spacing w:after="0" w:line="240" w:lineRule="auto"/>
      </w:pPr>
    </w:p>
    <w:p w14:paraId="464D4193" w14:textId="77777777" w:rsidR="00A52E42" w:rsidRDefault="00A52E42">
      <w:pPr>
        <w:pBdr>
          <w:top w:val="nil"/>
          <w:left w:val="nil"/>
          <w:bottom w:val="nil"/>
          <w:right w:val="nil"/>
          <w:between w:val="nil"/>
        </w:pBdr>
        <w:spacing w:after="0" w:line="240" w:lineRule="auto"/>
      </w:pPr>
    </w:p>
    <w:p w14:paraId="1CD96D76" w14:textId="77777777" w:rsidR="00A52E42" w:rsidRDefault="00A52E42">
      <w:pPr>
        <w:pBdr>
          <w:top w:val="nil"/>
          <w:left w:val="nil"/>
          <w:bottom w:val="nil"/>
          <w:right w:val="nil"/>
          <w:between w:val="nil"/>
        </w:pBdr>
        <w:spacing w:after="0" w:line="240" w:lineRule="auto"/>
      </w:pPr>
    </w:p>
    <w:p w14:paraId="5C48FF2A" w14:textId="77777777" w:rsidR="00A52E42" w:rsidRDefault="00A52E42">
      <w:pPr>
        <w:pBdr>
          <w:top w:val="nil"/>
          <w:left w:val="nil"/>
          <w:bottom w:val="nil"/>
          <w:right w:val="nil"/>
          <w:between w:val="nil"/>
        </w:pBdr>
        <w:spacing w:after="0" w:line="240" w:lineRule="auto"/>
      </w:pPr>
    </w:p>
    <w:tbl>
      <w:tblPr>
        <w:tblStyle w:val="a5"/>
        <w:tblW w:w="1380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395"/>
        <w:gridCol w:w="2445"/>
        <w:gridCol w:w="2910"/>
        <w:gridCol w:w="2970"/>
        <w:gridCol w:w="3270"/>
        <w:gridCol w:w="810"/>
      </w:tblGrid>
      <w:tr w:rsidR="00A52E42" w14:paraId="35055BCB" w14:textId="77777777">
        <w:trPr>
          <w:jc w:val="center"/>
        </w:trPr>
        <w:tc>
          <w:tcPr>
            <w:tcW w:w="13800" w:type="dxa"/>
            <w:gridSpan w:val="6"/>
            <w:shd w:val="clear" w:color="auto" w:fill="BDD7EE"/>
          </w:tcPr>
          <w:p w14:paraId="7771CA0B" w14:textId="77777777" w:rsidR="00A52E42" w:rsidRDefault="0064712F">
            <w:pPr>
              <w:spacing w:after="0" w:line="240" w:lineRule="auto"/>
              <w:rPr>
                <w:sz w:val="24"/>
                <w:szCs w:val="24"/>
              </w:rPr>
            </w:pPr>
            <w:r>
              <w:rPr>
                <w:b/>
                <w:sz w:val="24"/>
                <w:szCs w:val="24"/>
              </w:rPr>
              <w:lastRenderedPageBreak/>
              <w:t>InTASC Standard 7:  Planning for Instruction</w:t>
            </w:r>
          </w:p>
          <w:p w14:paraId="6360F564" w14:textId="77777777" w:rsidR="00A52E42" w:rsidRDefault="00A52E42">
            <w:pPr>
              <w:spacing w:after="0" w:line="240" w:lineRule="auto"/>
            </w:pPr>
          </w:p>
          <w:p w14:paraId="19B2DEAA" w14:textId="77777777" w:rsidR="00A52E42" w:rsidRDefault="0064712F">
            <w:pPr>
              <w:pBdr>
                <w:top w:val="nil"/>
                <w:left w:val="nil"/>
                <w:bottom w:val="nil"/>
                <w:right w:val="nil"/>
                <w:between w:val="nil"/>
              </w:pBdr>
              <w:spacing w:after="0" w:line="240" w:lineRule="auto"/>
            </w:pPr>
            <w:r>
              <w:t>Candidate plans instruction that supports every student in meeting rigorous learning goals by drawing upon knowledge of content areas, curriculum, cross-disciplinary skills, and pedagogy, as well as knowledge of students and the community context.</w:t>
            </w:r>
          </w:p>
          <w:p w14:paraId="7E14D15B" w14:textId="77777777" w:rsidR="00A52E42" w:rsidRDefault="00A52E42">
            <w:pPr>
              <w:pBdr>
                <w:top w:val="nil"/>
                <w:left w:val="nil"/>
                <w:bottom w:val="nil"/>
                <w:right w:val="nil"/>
                <w:between w:val="nil"/>
              </w:pBdr>
              <w:spacing w:after="0" w:line="240" w:lineRule="auto"/>
            </w:pPr>
          </w:p>
          <w:p w14:paraId="50425C2D" w14:textId="77777777" w:rsidR="00A52E42" w:rsidRDefault="0064712F">
            <w:pPr>
              <w:pBdr>
                <w:top w:val="nil"/>
                <w:left w:val="nil"/>
                <w:bottom w:val="nil"/>
                <w:right w:val="nil"/>
                <w:between w:val="nil"/>
              </w:pBdr>
              <w:spacing w:after="0" w:line="240" w:lineRule="auto"/>
            </w:pPr>
            <w:r>
              <w:rPr>
                <w:b/>
              </w:rPr>
              <w:t>Guiding</w:t>
            </w:r>
            <w:r>
              <w:rPr>
                <w:b/>
              </w:rPr>
              <w:t xml:space="preserve"> Question: </w:t>
            </w:r>
            <w:r>
              <w:t>Does the candidate draw upon knowledge of of appropriate instructional strategies and tech</w:t>
            </w:r>
            <w:r>
              <w:t>nological tools to plan instruction that supports</w:t>
            </w:r>
            <w:r>
              <w:rPr>
                <w:rFonts w:ascii="-webkit-standard" w:eastAsia="-webkit-standard" w:hAnsi="-webkit-standard" w:cs="-webkit-standard"/>
                <w:sz w:val="24"/>
                <w:szCs w:val="24"/>
              </w:rPr>
              <w:t xml:space="preserve"> </w:t>
            </w:r>
            <w:r>
              <w:t>each student in meeting rigorous learning goals?</w:t>
            </w:r>
          </w:p>
          <w:p w14:paraId="7FC5973C" w14:textId="77777777" w:rsidR="000229D3" w:rsidRDefault="000229D3">
            <w:pPr>
              <w:pBdr>
                <w:top w:val="nil"/>
                <w:left w:val="nil"/>
                <w:bottom w:val="nil"/>
                <w:right w:val="nil"/>
                <w:between w:val="nil"/>
              </w:pBdr>
              <w:spacing w:after="0" w:line="240" w:lineRule="auto"/>
            </w:pPr>
          </w:p>
          <w:p w14:paraId="7FB099B3" w14:textId="27185962" w:rsidR="000229D3" w:rsidRDefault="000229D3">
            <w:pPr>
              <w:pBdr>
                <w:top w:val="nil"/>
                <w:left w:val="nil"/>
                <w:bottom w:val="nil"/>
                <w:right w:val="nil"/>
                <w:between w:val="nil"/>
              </w:pBdr>
              <w:spacing w:after="0" w:line="240" w:lineRule="auto"/>
            </w:pPr>
            <w:r>
              <w:t xml:space="preserve">We have the youtube videos to go over any of the materials we go over prior to class as ways for students to prepare for any of the in-class discussions we would be having. I will also go over Reading Comprehension textbook, IGCSE textbook, and TOEFL Listening Textbook to pick sections that we will be covering during the given week. </w:t>
            </w:r>
          </w:p>
        </w:tc>
      </w:tr>
      <w:tr w:rsidR="00A52E42" w14:paraId="3DF96E09" w14:textId="77777777">
        <w:trPr>
          <w:jc w:val="center"/>
        </w:trPr>
        <w:tc>
          <w:tcPr>
            <w:tcW w:w="1395" w:type="dxa"/>
            <w:vAlign w:val="center"/>
          </w:tcPr>
          <w:p w14:paraId="299F46A6" w14:textId="77777777" w:rsidR="00A52E42" w:rsidRDefault="0064712F">
            <w:pPr>
              <w:pBdr>
                <w:top w:val="nil"/>
                <w:left w:val="nil"/>
                <w:bottom w:val="nil"/>
                <w:right w:val="nil"/>
                <w:between w:val="nil"/>
              </w:pBdr>
              <w:spacing w:after="0" w:line="240" w:lineRule="auto"/>
              <w:jc w:val="center"/>
            </w:pPr>
            <w:r>
              <w:rPr>
                <w:b/>
              </w:rPr>
              <w:t>Element</w:t>
            </w:r>
          </w:p>
        </w:tc>
        <w:tc>
          <w:tcPr>
            <w:tcW w:w="2445" w:type="dxa"/>
            <w:vAlign w:val="center"/>
          </w:tcPr>
          <w:p w14:paraId="5E662838" w14:textId="77777777" w:rsidR="00A52E42" w:rsidRDefault="0064712F">
            <w:pPr>
              <w:pBdr>
                <w:top w:val="nil"/>
                <w:left w:val="nil"/>
                <w:bottom w:val="nil"/>
                <w:right w:val="nil"/>
                <w:between w:val="nil"/>
              </w:pBdr>
              <w:spacing w:after="0" w:line="240" w:lineRule="auto"/>
              <w:jc w:val="center"/>
            </w:pPr>
            <w:r>
              <w:rPr>
                <w:b/>
              </w:rPr>
              <w:t>Insufficient (1)</w:t>
            </w:r>
          </w:p>
        </w:tc>
        <w:tc>
          <w:tcPr>
            <w:tcW w:w="2910" w:type="dxa"/>
            <w:vAlign w:val="center"/>
          </w:tcPr>
          <w:p w14:paraId="1021C4FD" w14:textId="77777777" w:rsidR="00A52E42" w:rsidRDefault="0064712F">
            <w:pPr>
              <w:pBdr>
                <w:top w:val="nil"/>
                <w:left w:val="nil"/>
                <w:bottom w:val="nil"/>
                <w:right w:val="nil"/>
                <w:between w:val="nil"/>
              </w:pBdr>
              <w:spacing w:after="0" w:line="240" w:lineRule="auto"/>
              <w:jc w:val="center"/>
            </w:pPr>
            <w:r>
              <w:rPr>
                <w:b/>
              </w:rPr>
              <w:t>Basic/ Developing (2)</w:t>
            </w:r>
          </w:p>
        </w:tc>
        <w:tc>
          <w:tcPr>
            <w:tcW w:w="2970" w:type="dxa"/>
            <w:vAlign w:val="center"/>
          </w:tcPr>
          <w:p w14:paraId="7A8ECCD0" w14:textId="77777777" w:rsidR="00A52E42" w:rsidRDefault="0064712F">
            <w:pPr>
              <w:pBdr>
                <w:top w:val="nil"/>
                <w:left w:val="nil"/>
                <w:bottom w:val="nil"/>
                <w:right w:val="nil"/>
                <w:between w:val="nil"/>
              </w:pBdr>
              <w:spacing w:after="0" w:line="240" w:lineRule="auto"/>
              <w:jc w:val="center"/>
            </w:pPr>
            <w:r>
              <w:rPr>
                <w:b/>
              </w:rPr>
              <w:t>Proficie</w:t>
            </w:r>
            <w:r>
              <w:rPr>
                <w:b/>
              </w:rPr>
              <w:t>nt (3)</w:t>
            </w:r>
          </w:p>
        </w:tc>
        <w:tc>
          <w:tcPr>
            <w:tcW w:w="3270" w:type="dxa"/>
            <w:vAlign w:val="center"/>
          </w:tcPr>
          <w:p w14:paraId="53543C86" w14:textId="77777777" w:rsidR="00A52E42" w:rsidRDefault="0064712F">
            <w:pPr>
              <w:pBdr>
                <w:top w:val="nil"/>
                <w:left w:val="nil"/>
                <w:bottom w:val="nil"/>
                <w:right w:val="nil"/>
                <w:between w:val="nil"/>
              </w:pBdr>
              <w:spacing w:after="0" w:line="240" w:lineRule="auto"/>
              <w:jc w:val="center"/>
            </w:pPr>
            <w:r>
              <w:rPr>
                <w:b/>
              </w:rPr>
              <w:t>Outstanding (4)</w:t>
            </w:r>
          </w:p>
        </w:tc>
        <w:tc>
          <w:tcPr>
            <w:tcW w:w="810" w:type="dxa"/>
            <w:vAlign w:val="center"/>
          </w:tcPr>
          <w:p w14:paraId="61A2CF59" w14:textId="77777777" w:rsidR="00A52E42" w:rsidRDefault="0064712F">
            <w:pPr>
              <w:pBdr>
                <w:top w:val="nil"/>
                <w:left w:val="nil"/>
                <w:bottom w:val="nil"/>
                <w:right w:val="nil"/>
                <w:between w:val="nil"/>
              </w:pBdr>
              <w:spacing w:after="0" w:line="240" w:lineRule="auto"/>
              <w:jc w:val="center"/>
            </w:pPr>
            <w:r>
              <w:rPr>
                <w:b/>
              </w:rPr>
              <w:t>Score</w:t>
            </w:r>
          </w:p>
        </w:tc>
      </w:tr>
      <w:tr w:rsidR="00A52E42" w14:paraId="751D2305" w14:textId="77777777">
        <w:trPr>
          <w:jc w:val="center"/>
        </w:trPr>
        <w:tc>
          <w:tcPr>
            <w:tcW w:w="1395" w:type="dxa"/>
          </w:tcPr>
          <w:p w14:paraId="24FF2DE8" w14:textId="77777777" w:rsidR="00A52E42" w:rsidRDefault="0064712F">
            <w:pPr>
              <w:spacing w:after="0" w:line="240" w:lineRule="auto"/>
            </w:pPr>
            <w:r>
              <w:t>Evidence-</w:t>
            </w:r>
          </w:p>
          <w:p w14:paraId="6C90E091" w14:textId="77777777" w:rsidR="00A52E42" w:rsidRDefault="0064712F">
            <w:pPr>
              <w:spacing w:after="0" w:line="240" w:lineRule="auto"/>
            </w:pPr>
            <w:r>
              <w:t>Based Instructional Strategies</w:t>
            </w:r>
          </w:p>
        </w:tc>
        <w:tc>
          <w:tcPr>
            <w:tcW w:w="2445" w:type="dxa"/>
          </w:tcPr>
          <w:p w14:paraId="0D03F8DD" w14:textId="77777777" w:rsidR="00A52E42" w:rsidRDefault="0064712F">
            <w:pPr>
              <w:spacing w:after="0" w:line="240" w:lineRule="auto"/>
            </w:pPr>
            <w:r>
              <w:t>Candidate does not identify appropriate instructional strategies and</w:t>
            </w:r>
            <w:r>
              <w:rPr>
                <w:rFonts w:ascii="-webkit-standard" w:eastAsia="-webkit-standard" w:hAnsi="-webkit-standard" w:cs="-webkit-standard"/>
                <w:sz w:val="24"/>
                <w:szCs w:val="24"/>
              </w:rPr>
              <w:t xml:space="preserve"> </w:t>
            </w:r>
            <w:r>
              <w:t>technological tools for planning instruction.</w:t>
            </w:r>
          </w:p>
        </w:tc>
        <w:tc>
          <w:tcPr>
            <w:tcW w:w="2910" w:type="dxa"/>
          </w:tcPr>
          <w:p w14:paraId="6C6EF632" w14:textId="77777777" w:rsidR="00A52E42" w:rsidRDefault="0064712F">
            <w:pPr>
              <w:spacing w:after="0" w:line="240" w:lineRule="auto"/>
            </w:pPr>
            <w:r>
              <w:t>Candidate identifies instructional strategies and technological tools for planning,</w:t>
            </w:r>
            <w:r>
              <w:rPr>
                <w:rFonts w:ascii="-webkit-standard" w:eastAsia="-webkit-standard" w:hAnsi="-webkit-standard" w:cs="-webkit-standard"/>
                <w:sz w:val="24"/>
                <w:szCs w:val="24"/>
              </w:rPr>
              <w:t xml:space="preserve"> </w:t>
            </w:r>
            <w:r>
              <w:t>but does not effectively implement them.</w:t>
            </w:r>
          </w:p>
        </w:tc>
        <w:tc>
          <w:tcPr>
            <w:tcW w:w="2970" w:type="dxa"/>
          </w:tcPr>
          <w:p w14:paraId="77E7DA0A" w14:textId="77777777" w:rsidR="00A52E42" w:rsidRDefault="0064712F">
            <w:pPr>
              <w:spacing w:after="0" w:line="240" w:lineRule="auto"/>
            </w:pPr>
            <w:r>
              <w:t xml:space="preserve">Candidate uses evidence-based instructional strategies, resources, and technological tools appropriately to plan instruction. </w:t>
            </w:r>
          </w:p>
        </w:tc>
        <w:tc>
          <w:tcPr>
            <w:tcW w:w="3270" w:type="dxa"/>
          </w:tcPr>
          <w:p w14:paraId="14A4B7D5" w14:textId="77777777" w:rsidR="00A52E42" w:rsidRDefault="0064712F">
            <w:pPr>
              <w:spacing w:after="0" w:line="240" w:lineRule="auto"/>
            </w:pPr>
            <w:r>
              <w:t>In a</w:t>
            </w:r>
            <w:r>
              <w:t xml:space="preserve">ddition to #3, candidate makes sure that instruction  is differentiated to meet the diverse learning needs in the particular classroom. </w:t>
            </w:r>
          </w:p>
        </w:tc>
        <w:tc>
          <w:tcPr>
            <w:tcW w:w="810" w:type="dxa"/>
          </w:tcPr>
          <w:p w14:paraId="0E2D2625" w14:textId="3A3D5848" w:rsidR="00A52E42" w:rsidRDefault="000229D3">
            <w:pPr>
              <w:pBdr>
                <w:top w:val="nil"/>
                <w:left w:val="nil"/>
                <w:bottom w:val="nil"/>
                <w:right w:val="nil"/>
                <w:between w:val="nil"/>
              </w:pBdr>
              <w:spacing w:after="0" w:line="240" w:lineRule="auto"/>
            </w:pPr>
            <w:r>
              <w:t>3</w:t>
            </w:r>
          </w:p>
        </w:tc>
      </w:tr>
      <w:tr w:rsidR="00A52E42" w14:paraId="09A63636" w14:textId="77777777">
        <w:trPr>
          <w:trHeight w:val="220"/>
          <w:jc w:val="center"/>
        </w:trPr>
        <w:tc>
          <w:tcPr>
            <w:tcW w:w="13800" w:type="dxa"/>
            <w:gridSpan w:val="6"/>
            <w:shd w:val="clear" w:color="auto" w:fill="BDD7EE"/>
          </w:tcPr>
          <w:p w14:paraId="79D55EE3" w14:textId="77777777" w:rsidR="00A52E42" w:rsidRDefault="0064712F">
            <w:pPr>
              <w:spacing w:after="0" w:line="240" w:lineRule="auto"/>
            </w:pPr>
            <w:r>
              <w:rPr>
                <w:b/>
              </w:rPr>
              <w:t xml:space="preserve">Guiding Question: </w:t>
            </w:r>
            <w:r>
              <w:t>Does the candidate plan instruction that follows a logical sequence,</w:t>
            </w:r>
            <w:r>
              <w:rPr>
                <w:rFonts w:ascii="-webkit-standard" w:eastAsia="-webkit-standard" w:hAnsi="-webkit-standard" w:cs="-webkit-standard"/>
                <w:sz w:val="24"/>
                <w:szCs w:val="24"/>
              </w:rPr>
              <w:t xml:space="preserve"> </w:t>
            </w:r>
            <w:r>
              <w:t>moving from easier examples to harder and including explicit instruction on new concepts?</w:t>
            </w:r>
          </w:p>
        </w:tc>
      </w:tr>
      <w:tr w:rsidR="00A52E42" w14:paraId="234C0C87" w14:textId="77777777">
        <w:trPr>
          <w:jc w:val="center"/>
        </w:trPr>
        <w:tc>
          <w:tcPr>
            <w:tcW w:w="1395" w:type="dxa"/>
          </w:tcPr>
          <w:p w14:paraId="487A5FF4" w14:textId="77777777" w:rsidR="00A52E42" w:rsidRDefault="0064712F">
            <w:pPr>
              <w:pBdr>
                <w:top w:val="nil"/>
                <w:left w:val="nil"/>
                <w:bottom w:val="nil"/>
                <w:right w:val="nil"/>
                <w:between w:val="nil"/>
              </w:pBdr>
              <w:spacing w:after="0" w:line="240" w:lineRule="auto"/>
            </w:pPr>
            <w:r>
              <w:t xml:space="preserve">Planning Instruction and Sequencing of Learning </w:t>
            </w:r>
          </w:p>
        </w:tc>
        <w:tc>
          <w:tcPr>
            <w:tcW w:w="2445" w:type="dxa"/>
          </w:tcPr>
          <w:p w14:paraId="19BFDF2C" w14:textId="77777777" w:rsidR="00A52E42" w:rsidRDefault="0064712F">
            <w:pPr>
              <w:pBdr>
                <w:top w:val="nil"/>
                <w:left w:val="nil"/>
                <w:bottom w:val="nil"/>
                <w:right w:val="nil"/>
                <w:between w:val="nil"/>
              </w:pBdr>
              <w:spacing w:after="0" w:line="240" w:lineRule="auto"/>
            </w:pPr>
            <w:r>
              <w:t>Candidate does not always develop lesson plans to guide his/her instruction</w:t>
            </w:r>
            <w:r>
              <w:rPr>
                <w:rFonts w:ascii="-webkit-standard" w:eastAsia="-webkit-standard" w:hAnsi="-webkit-standard" w:cs="-webkit-standard"/>
                <w:sz w:val="24"/>
                <w:szCs w:val="24"/>
              </w:rPr>
              <w:t xml:space="preserve"> </w:t>
            </w:r>
            <w:r>
              <w:t>or to follow an appropriate sequence of learning activities.</w:t>
            </w:r>
          </w:p>
        </w:tc>
        <w:tc>
          <w:tcPr>
            <w:tcW w:w="2910" w:type="dxa"/>
          </w:tcPr>
          <w:p w14:paraId="70E1520E" w14:textId="77777777" w:rsidR="00A52E42" w:rsidRDefault="0064712F">
            <w:pPr>
              <w:pBdr>
                <w:top w:val="nil"/>
                <w:left w:val="nil"/>
                <w:bottom w:val="nil"/>
                <w:right w:val="nil"/>
                <w:between w:val="nil"/>
              </w:pBdr>
              <w:spacing w:after="0" w:line="240" w:lineRule="auto"/>
            </w:pPr>
            <w:r>
              <w:t>Candidate plans instruction by developing lesson plans that indicates a sequence</w:t>
            </w:r>
            <w:r>
              <w:rPr>
                <w:rFonts w:ascii="-webkit-standard" w:eastAsia="-webkit-standard" w:hAnsi="-webkit-standard" w:cs="-webkit-standard"/>
                <w:sz w:val="24"/>
                <w:szCs w:val="24"/>
              </w:rPr>
              <w:t xml:space="preserve"> </w:t>
            </w:r>
            <w:r>
              <w:t xml:space="preserve">of learning experiences, but does not </w:t>
            </w:r>
            <w:r>
              <w:t xml:space="preserve">always follow them. </w:t>
            </w:r>
          </w:p>
        </w:tc>
        <w:tc>
          <w:tcPr>
            <w:tcW w:w="2970" w:type="dxa"/>
          </w:tcPr>
          <w:p w14:paraId="0F15D056" w14:textId="77777777" w:rsidR="00A52E42" w:rsidRDefault="0064712F">
            <w:pPr>
              <w:pBdr>
                <w:top w:val="nil"/>
                <w:left w:val="nil"/>
                <w:bottom w:val="nil"/>
                <w:right w:val="nil"/>
                <w:between w:val="nil"/>
              </w:pBdr>
              <w:spacing w:after="0" w:line="240" w:lineRule="auto"/>
            </w:pPr>
            <w:r>
              <w:t>Candidate uses formative and summative assessment data, prior student</w:t>
            </w:r>
            <w:r>
              <w:rPr>
                <w:rFonts w:ascii="-webkit-standard" w:eastAsia="-webkit-standard" w:hAnsi="-webkit-standard" w:cs="-webkit-standard"/>
                <w:sz w:val="24"/>
                <w:szCs w:val="24"/>
              </w:rPr>
              <w:t xml:space="preserve"> </w:t>
            </w:r>
            <w:r>
              <w:t>knowledge, student interests, and students’ learning preferences to plan instruction and</w:t>
            </w:r>
            <w:r>
              <w:rPr>
                <w:rFonts w:ascii="-webkit-standard" w:eastAsia="-webkit-standard" w:hAnsi="-webkit-standard" w:cs="-webkit-standard"/>
                <w:sz w:val="24"/>
                <w:szCs w:val="24"/>
              </w:rPr>
              <w:t xml:space="preserve"> </w:t>
            </w:r>
            <w:r>
              <w:t>implement appropriate sequencing of learning.</w:t>
            </w:r>
          </w:p>
        </w:tc>
        <w:tc>
          <w:tcPr>
            <w:tcW w:w="3270" w:type="dxa"/>
          </w:tcPr>
          <w:p w14:paraId="52E6206C" w14:textId="77777777" w:rsidR="00A52E42" w:rsidRDefault="0064712F">
            <w:pPr>
              <w:spacing w:after="0" w:line="240" w:lineRule="auto"/>
              <w:ind w:right="-30"/>
            </w:pPr>
            <w:r>
              <w:t>Candidate develops and impleme</w:t>
            </w:r>
            <w:r>
              <w:t>nts appropriate sequencing of learning</w:t>
            </w:r>
            <w:r>
              <w:rPr>
                <w:rFonts w:ascii="-webkit-standard" w:eastAsia="-webkit-standard" w:hAnsi="-webkit-standard" w:cs="-webkit-standard"/>
                <w:sz w:val="24"/>
                <w:szCs w:val="24"/>
              </w:rPr>
              <w:t xml:space="preserve"> </w:t>
            </w:r>
            <w:r>
              <w:t xml:space="preserve">experiences that help students </w:t>
            </w:r>
            <w:r>
              <w:rPr>
                <w:b/>
              </w:rPr>
              <w:t>learn at high levels, while effectively using formative and</w:t>
            </w:r>
            <w:r>
              <w:rPr>
                <w:rFonts w:ascii="-webkit-standard" w:eastAsia="-webkit-standard" w:hAnsi="-webkit-standard" w:cs="-webkit-standard"/>
                <w:b/>
                <w:sz w:val="24"/>
                <w:szCs w:val="24"/>
              </w:rPr>
              <w:t xml:space="preserve"> </w:t>
            </w:r>
            <w:r>
              <w:rPr>
                <w:b/>
              </w:rPr>
              <w:t xml:space="preserve">summative assessment data, prior knowledge, student interest and students’ learning preferences to plan instruction. </w:t>
            </w:r>
            <w:r>
              <w:lastRenderedPageBreak/>
              <w:t>Furthermo</w:t>
            </w:r>
            <w:r>
              <w:t xml:space="preserve">re, the candidate </w:t>
            </w:r>
            <w:r>
              <w:rPr>
                <w:b/>
              </w:rPr>
              <w:t>adjusts and revises lesson plans to meet student needs</w:t>
            </w:r>
            <w:r>
              <w:t xml:space="preserve"> and respond to changing circumstances in the classroom.</w:t>
            </w:r>
          </w:p>
        </w:tc>
        <w:tc>
          <w:tcPr>
            <w:tcW w:w="810" w:type="dxa"/>
          </w:tcPr>
          <w:p w14:paraId="6176BD61" w14:textId="5E7084B1" w:rsidR="00A52E42" w:rsidRDefault="000229D3">
            <w:pPr>
              <w:pBdr>
                <w:top w:val="nil"/>
                <w:left w:val="nil"/>
                <w:bottom w:val="nil"/>
                <w:right w:val="nil"/>
                <w:between w:val="nil"/>
              </w:pBdr>
              <w:spacing w:after="0" w:line="240" w:lineRule="auto"/>
            </w:pPr>
            <w:r>
              <w:lastRenderedPageBreak/>
              <w:t>3</w:t>
            </w:r>
          </w:p>
        </w:tc>
      </w:tr>
    </w:tbl>
    <w:p w14:paraId="37896C2A" w14:textId="77777777" w:rsidR="00A52E42" w:rsidRDefault="00A52E42">
      <w:pPr>
        <w:pBdr>
          <w:top w:val="nil"/>
          <w:left w:val="nil"/>
          <w:bottom w:val="nil"/>
          <w:right w:val="nil"/>
          <w:between w:val="nil"/>
        </w:pBdr>
        <w:spacing w:after="0" w:line="240" w:lineRule="auto"/>
      </w:pPr>
    </w:p>
    <w:p w14:paraId="2E0747EC" w14:textId="77777777" w:rsidR="00A52E42" w:rsidRDefault="00A52E42">
      <w:pPr>
        <w:pBdr>
          <w:top w:val="nil"/>
          <w:left w:val="nil"/>
          <w:bottom w:val="nil"/>
          <w:right w:val="nil"/>
          <w:between w:val="nil"/>
        </w:pBdr>
        <w:spacing w:after="0" w:line="240" w:lineRule="auto"/>
      </w:pPr>
    </w:p>
    <w:p w14:paraId="685EF935" w14:textId="77777777" w:rsidR="00A52E42" w:rsidRDefault="00A52E42">
      <w:pPr>
        <w:pBdr>
          <w:top w:val="nil"/>
          <w:left w:val="nil"/>
          <w:bottom w:val="nil"/>
          <w:right w:val="nil"/>
          <w:between w:val="nil"/>
        </w:pBdr>
        <w:spacing w:after="0" w:line="240" w:lineRule="auto"/>
      </w:pPr>
    </w:p>
    <w:p w14:paraId="1E8B433E" w14:textId="77777777" w:rsidR="00A52E42" w:rsidRDefault="00A52E42">
      <w:pPr>
        <w:pBdr>
          <w:top w:val="nil"/>
          <w:left w:val="nil"/>
          <w:bottom w:val="nil"/>
          <w:right w:val="nil"/>
          <w:between w:val="nil"/>
        </w:pBdr>
        <w:spacing w:after="0" w:line="240" w:lineRule="auto"/>
      </w:pPr>
    </w:p>
    <w:tbl>
      <w:tblPr>
        <w:tblStyle w:val="a6"/>
        <w:tblW w:w="1371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35"/>
        <w:gridCol w:w="2250"/>
        <w:gridCol w:w="2820"/>
        <w:gridCol w:w="3030"/>
        <w:gridCol w:w="3195"/>
        <w:gridCol w:w="780"/>
      </w:tblGrid>
      <w:tr w:rsidR="00A52E42" w14:paraId="6B171D5D" w14:textId="77777777">
        <w:trPr>
          <w:jc w:val="center"/>
        </w:trPr>
        <w:tc>
          <w:tcPr>
            <w:tcW w:w="13710" w:type="dxa"/>
            <w:gridSpan w:val="6"/>
            <w:shd w:val="clear" w:color="auto" w:fill="BDD7EE"/>
          </w:tcPr>
          <w:p w14:paraId="5F9F64F5" w14:textId="77777777" w:rsidR="00A52E42" w:rsidRDefault="0064712F">
            <w:pPr>
              <w:spacing w:after="0" w:line="240" w:lineRule="auto"/>
              <w:rPr>
                <w:sz w:val="24"/>
                <w:szCs w:val="24"/>
              </w:rPr>
            </w:pPr>
            <w:r>
              <w:rPr>
                <w:b/>
                <w:sz w:val="24"/>
                <w:szCs w:val="24"/>
              </w:rPr>
              <w:t>InTASC Standard 8: Instructional Strategies</w:t>
            </w:r>
          </w:p>
          <w:p w14:paraId="00F0F721" w14:textId="77777777" w:rsidR="00A52E42" w:rsidRDefault="00A52E42">
            <w:pPr>
              <w:tabs>
                <w:tab w:val="center" w:pos="4680"/>
                <w:tab w:val="right" w:pos="9360"/>
              </w:tabs>
              <w:spacing w:after="0" w:line="240" w:lineRule="auto"/>
            </w:pPr>
          </w:p>
          <w:p w14:paraId="37456496" w14:textId="77777777" w:rsidR="00A52E42" w:rsidRDefault="0064712F">
            <w:pPr>
              <w:pBdr>
                <w:top w:val="nil"/>
                <w:left w:val="nil"/>
                <w:bottom w:val="nil"/>
                <w:right w:val="nil"/>
                <w:between w:val="nil"/>
              </w:pBdr>
              <w:tabs>
                <w:tab w:val="center" w:pos="4680"/>
                <w:tab w:val="right" w:pos="9360"/>
              </w:tabs>
              <w:spacing w:after="0" w:line="240" w:lineRule="auto"/>
            </w:pPr>
            <w:r>
              <w:t>Candidate understands and uses a variety of instructional strategies to encourage students to develop deep understanding of content areas and their connections, and to build skills to apply knowledge in meaningful ways.</w:t>
            </w:r>
          </w:p>
          <w:p w14:paraId="7C309FCA" w14:textId="77777777" w:rsidR="00A52E42" w:rsidRDefault="00A52E42">
            <w:pPr>
              <w:pBdr>
                <w:top w:val="nil"/>
                <w:left w:val="nil"/>
                <w:bottom w:val="nil"/>
                <w:right w:val="nil"/>
                <w:between w:val="nil"/>
              </w:pBdr>
              <w:spacing w:after="0" w:line="240" w:lineRule="auto"/>
            </w:pPr>
          </w:p>
          <w:p w14:paraId="1BE8B681" w14:textId="77777777" w:rsidR="00A52E42" w:rsidRDefault="0064712F">
            <w:pPr>
              <w:pBdr>
                <w:top w:val="nil"/>
                <w:left w:val="nil"/>
                <w:bottom w:val="nil"/>
                <w:right w:val="nil"/>
                <w:between w:val="nil"/>
              </w:pBdr>
              <w:spacing w:after="0" w:line="240" w:lineRule="auto"/>
            </w:pPr>
            <w:r>
              <w:rPr>
                <w:b/>
              </w:rPr>
              <w:t xml:space="preserve">Guiding Question: </w:t>
            </w:r>
            <w:r>
              <w:t>Does the candidate use multiple instructional strategies to help students develop deep understanding of content areas and build skills for applying that knowledge in meaningful ways?</w:t>
            </w:r>
          </w:p>
          <w:p w14:paraId="706EF0C1" w14:textId="0835D07A" w:rsidR="000229D3" w:rsidRDefault="000229D3">
            <w:pPr>
              <w:pBdr>
                <w:top w:val="nil"/>
                <w:left w:val="nil"/>
                <w:bottom w:val="nil"/>
                <w:right w:val="nil"/>
                <w:between w:val="nil"/>
              </w:pBdr>
              <w:spacing w:after="0" w:line="240" w:lineRule="auto"/>
            </w:pPr>
            <w:r>
              <w:t xml:space="preserve">I try to use the discussion questions and comprehension questions in the textbook to help trigger critical thinking and original thinking among students. Sometimes I will ask follow up questions to trigger additional thinking amongst students as well. For visual learners, the videos are helpful. For more passive learners, we have the interactive letter writing assignments to help students be more interactive with one another, and also to be more vocal about their thoughts and opinions in the form of writing. We provide ample grounds for students to be voicing their opinions and their contributions for class. </w:t>
            </w:r>
          </w:p>
        </w:tc>
      </w:tr>
      <w:tr w:rsidR="00A52E42" w14:paraId="4B0CAE46" w14:textId="77777777">
        <w:trPr>
          <w:jc w:val="center"/>
        </w:trPr>
        <w:tc>
          <w:tcPr>
            <w:tcW w:w="1635" w:type="dxa"/>
            <w:vAlign w:val="center"/>
          </w:tcPr>
          <w:p w14:paraId="70CE5F5C" w14:textId="77777777" w:rsidR="00A52E42" w:rsidRDefault="0064712F">
            <w:pPr>
              <w:pBdr>
                <w:top w:val="nil"/>
                <w:left w:val="nil"/>
                <w:bottom w:val="nil"/>
                <w:right w:val="nil"/>
                <w:between w:val="nil"/>
              </w:pBdr>
              <w:spacing w:after="0" w:line="240" w:lineRule="auto"/>
              <w:jc w:val="center"/>
            </w:pPr>
            <w:r>
              <w:rPr>
                <w:b/>
              </w:rPr>
              <w:t>Element</w:t>
            </w:r>
          </w:p>
        </w:tc>
        <w:tc>
          <w:tcPr>
            <w:tcW w:w="2250" w:type="dxa"/>
            <w:vAlign w:val="center"/>
          </w:tcPr>
          <w:p w14:paraId="382D3FE3" w14:textId="77777777" w:rsidR="00A52E42" w:rsidRDefault="0064712F">
            <w:pPr>
              <w:pBdr>
                <w:top w:val="nil"/>
                <w:left w:val="nil"/>
                <w:bottom w:val="nil"/>
                <w:right w:val="nil"/>
                <w:between w:val="nil"/>
              </w:pBdr>
              <w:spacing w:after="0" w:line="240" w:lineRule="auto"/>
              <w:jc w:val="center"/>
            </w:pPr>
            <w:r>
              <w:rPr>
                <w:b/>
              </w:rPr>
              <w:t>Insufficient (1)</w:t>
            </w:r>
          </w:p>
        </w:tc>
        <w:tc>
          <w:tcPr>
            <w:tcW w:w="2820" w:type="dxa"/>
            <w:vAlign w:val="center"/>
          </w:tcPr>
          <w:p w14:paraId="3AF8BDDC" w14:textId="77777777" w:rsidR="00A52E42" w:rsidRDefault="0064712F">
            <w:pPr>
              <w:pBdr>
                <w:top w:val="nil"/>
                <w:left w:val="nil"/>
                <w:bottom w:val="nil"/>
                <w:right w:val="nil"/>
                <w:between w:val="nil"/>
              </w:pBdr>
              <w:spacing w:after="0" w:line="240" w:lineRule="auto"/>
              <w:jc w:val="center"/>
            </w:pPr>
            <w:r>
              <w:rPr>
                <w:b/>
              </w:rPr>
              <w:t>Basic/Developing (2)</w:t>
            </w:r>
          </w:p>
        </w:tc>
        <w:tc>
          <w:tcPr>
            <w:tcW w:w="3030" w:type="dxa"/>
            <w:vAlign w:val="center"/>
          </w:tcPr>
          <w:p w14:paraId="739864F4" w14:textId="77777777" w:rsidR="00A52E42" w:rsidRDefault="0064712F">
            <w:pPr>
              <w:pBdr>
                <w:top w:val="nil"/>
                <w:left w:val="nil"/>
                <w:bottom w:val="nil"/>
                <w:right w:val="nil"/>
                <w:between w:val="nil"/>
              </w:pBdr>
              <w:spacing w:after="0" w:line="240" w:lineRule="auto"/>
              <w:jc w:val="center"/>
            </w:pPr>
            <w:r>
              <w:rPr>
                <w:b/>
              </w:rPr>
              <w:t>Proficie</w:t>
            </w:r>
            <w:r>
              <w:rPr>
                <w:b/>
              </w:rPr>
              <w:t>nt (3)</w:t>
            </w:r>
          </w:p>
        </w:tc>
        <w:tc>
          <w:tcPr>
            <w:tcW w:w="3195" w:type="dxa"/>
            <w:vAlign w:val="center"/>
          </w:tcPr>
          <w:p w14:paraId="3865E225" w14:textId="77777777" w:rsidR="00A52E42" w:rsidRDefault="0064712F">
            <w:pPr>
              <w:pBdr>
                <w:top w:val="nil"/>
                <w:left w:val="nil"/>
                <w:bottom w:val="nil"/>
                <w:right w:val="nil"/>
                <w:between w:val="nil"/>
              </w:pBdr>
              <w:spacing w:after="0" w:line="240" w:lineRule="auto"/>
              <w:jc w:val="center"/>
            </w:pPr>
            <w:r>
              <w:rPr>
                <w:b/>
              </w:rPr>
              <w:t>Outstanding (4)</w:t>
            </w:r>
          </w:p>
        </w:tc>
        <w:tc>
          <w:tcPr>
            <w:tcW w:w="780" w:type="dxa"/>
            <w:vAlign w:val="center"/>
          </w:tcPr>
          <w:p w14:paraId="37A188DF" w14:textId="77777777" w:rsidR="00A52E42" w:rsidRDefault="0064712F">
            <w:pPr>
              <w:pBdr>
                <w:top w:val="nil"/>
                <w:left w:val="nil"/>
                <w:bottom w:val="nil"/>
                <w:right w:val="nil"/>
                <w:between w:val="nil"/>
              </w:pBdr>
              <w:spacing w:after="0" w:line="240" w:lineRule="auto"/>
              <w:jc w:val="center"/>
            </w:pPr>
            <w:r>
              <w:rPr>
                <w:b/>
              </w:rPr>
              <w:t>Score</w:t>
            </w:r>
          </w:p>
        </w:tc>
      </w:tr>
      <w:tr w:rsidR="00A52E42" w14:paraId="547E56B3" w14:textId="77777777">
        <w:trPr>
          <w:jc w:val="center"/>
        </w:trPr>
        <w:tc>
          <w:tcPr>
            <w:tcW w:w="1635" w:type="dxa"/>
          </w:tcPr>
          <w:p w14:paraId="40869669" w14:textId="77777777" w:rsidR="00A52E42" w:rsidRDefault="0064712F">
            <w:pPr>
              <w:pBdr>
                <w:top w:val="nil"/>
                <w:left w:val="nil"/>
                <w:bottom w:val="nil"/>
                <w:right w:val="nil"/>
                <w:between w:val="nil"/>
              </w:pBdr>
              <w:spacing w:after="0" w:line="240" w:lineRule="auto"/>
            </w:pPr>
            <w:r>
              <w:t>Monitoring Student Learning to Adjust to Student Learning Needs</w:t>
            </w:r>
          </w:p>
        </w:tc>
        <w:tc>
          <w:tcPr>
            <w:tcW w:w="2250" w:type="dxa"/>
          </w:tcPr>
          <w:p w14:paraId="064511F7" w14:textId="77777777" w:rsidR="00A52E42" w:rsidRDefault="0064712F">
            <w:pPr>
              <w:pBdr>
                <w:top w:val="nil"/>
                <w:left w:val="nil"/>
                <w:bottom w:val="nil"/>
                <w:right w:val="nil"/>
                <w:between w:val="nil"/>
              </w:pBdr>
              <w:spacing w:after="0" w:line="240" w:lineRule="auto"/>
            </w:pPr>
            <w:r>
              <w:t>Candidate does not effectively monitor student learning to know that adjustments in instruction are needed.</w:t>
            </w:r>
          </w:p>
        </w:tc>
        <w:tc>
          <w:tcPr>
            <w:tcW w:w="2820" w:type="dxa"/>
          </w:tcPr>
          <w:p w14:paraId="22CEDFB6" w14:textId="77777777" w:rsidR="00A52E42" w:rsidRDefault="0064712F">
            <w:pPr>
              <w:pBdr>
                <w:top w:val="nil"/>
                <w:left w:val="nil"/>
                <w:bottom w:val="nil"/>
                <w:right w:val="nil"/>
                <w:between w:val="nil"/>
              </w:pBdr>
              <w:spacing w:after="0" w:line="240" w:lineRule="auto"/>
            </w:pPr>
            <w:r>
              <w:t>Candidate monitors learning, but does not use the resulting data to make</w:t>
            </w:r>
            <w:r>
              <w:rPr>
                <w:rFonts w:ascii="-webkit-standard" w:eastAsia="-webkit-standard" w:hAnsi="-webkit-standard" w:cs="-webkit-standard"/>
                <w:sz w:val="24"/>
                <w:szCs w:val="24"/>
              </w:rPr>
              <w:t xml:space="preserve"> </w:t>
            </w:r>
            <w:r>
              <w:t>adjustments in instruction or apply appropriate strategies to support stude</w:t>
            </w:r>
            <w:r>
              <w:t>nt learning.</w:t>
            </w:r>
          </w:p>
        </w:tc>
        <w:tc>
          <w:tcPr>
            <w:tcW w:w="3030" w:type="dxa"/>
          </w:tcPr>
          <w:p w14:paraId="75691EAF" w14:textId="77777777" w:rsidR="00A52E42" w:rsidRDefault="0064712F">
            <w:pPr>
              <w:pBdr>
                <w:top w:val="nil"/>
                <w:left w:val="nil"/>
                <w:bottom w:val="nil"/>
                <w:right w:val="nil"/>
                <w:between w:val="nil"/>
              </w:pBdr>
              <w:spacing w:after="0" w:line="240" w:lineRule="auto"/>
            </w:pPr>
            <w:r>
              <w:t>Candidate monitors student learning, applies appropriate instructional strategies and adjusts instruction based on</w:t>
            </w:r>
            <w:r>
              <w:rPr>
                <w:rFonts w:ascii="-webkit-standard" w:eastAsia="-webkit-standard" w:hAnsi="-webkit-standard" w:cs="-webkit-standard"/>
                <w:sz w:val="24"/>
                <w:szCs w:val="24"/>
              </w:rPr>
              <w:t xml:space="preserve"> </w:t>
            </w:r>
            <w:r>
              <w:t>assessment data to support student learning.</w:t>
            </w:r>
          </w:p>
        </w:tc>
        <w:tc>
          <w:tcPr>
            <w:tcW w:w="3195" w:type="dxa"/>
          </w:tcPr>
          <w:p w14:paraId="5CCB0A0C" w14:textId="77777777" w:rsidR="00A52E42" w:rsidRDefault="0064712F">
            <w:pPr>
              <w:spacing w:after="0" w:line="240" w:lineRule="auto"/>
            </w:pPr>
            <w:r>
              <w:t xml:space="preserve">Candidate </w:t>
            </w:r>
            <w:r>
              <w:rPr>
                <w:b/>
              </w:rPr>
              <w:t>continuously</w:t>
            </w:r>
            <w:r>
              <w:t xml:space="preserve"> monitors student learning, </w:t>
            </w:r>
            <w:r>
              <w:rPr>
                <w:b/>
              </w:rPr>
              <w:t>creates and implements innovative strategies and resources, engages students</w:t>
            </w:r>
            <w:r>
              <w:rPr>
                <w:rFonts w:ascii="-webkit-standard" w:eastAsia="-webkit-standard" w:hAnsi="-webkit-standard" w:cs="-webkit-standard"/>
                <w:b/>
                <w:sz w:val="24"/>
                <w:szCs w:val="24"/>
              </w:rPr>
              <w:t xml:space="preserve"> </w:t>
            </w:r>
            <w:r>
              <w:rPr>
                <w:b/>
              </w:rPr>
              <w:t xml:space="preserve">in assessing their progress, </w:t>
            </w:r>
            <w:r>
              <w:t xml:space="preserve">and </w:t>
            </w:r>
            <w:r>
              <w:lastRenderedPageBreak/>
              <w:t>adjusts instruction in response to students’ learning</w:t>
            </w:r>
            <w:r>
              <w:rPr>
                <w:rFonts w:ascii="-webkit-standard" w:eastAsia="-webkit-standard" w:hAnsi="-webkit-standard" w:cs="-webkit-standard"/>
                <w:sz w:val="24"/>
                <w:szCs w:val="24"/>
              </w:rPr>
              <w:t xml:space="preserve"> </w:t>
            </w:r>
            <w:r>
              <w:t>needs.</w:t>
            </w:r>
          </w:p>
        </w:tc>
        <w:tc>
          <w:tcPr>
            <w:tcW w:w="780" w:type="dxa"/>
          </w:tcPr>
          <w:p w14:paraId="744D4C8B" w14:textId="49AE29EF" w:rsidR="00A52E42" w:rsidRDefault="000229D3">
            <w:pPr>
              <w:pBdr>
                <w:top w:val="nil"/>
                <w:left w:val="nil"/>
                <w:bottom w:val="nil"/>
                <w:right w:val="nil"/>
                <w:between w:val="nil"/>
              </w:pBdr>
              <w:spacing w:after="0" w:line="240" w:lineRule="auto"/>
            </w:pPr>
            <w:r>
              <w:lastRenderedPageBreak/>
              <w:t>3</w:t>
            </w:r>
          </w:p>
        </w:tc>
      </w:tr>
      <w:tr w:rsidR="00A52E42" w14:paraId="216AA85C" w14:textId="77777777">
        <w:trPr>
          <w:trHeight w:val="220"/>
          <w:jc w:val="center"/>
        </w:trPr>
        <w:tc>
          <w:tcPr>
            <w:tcW w:w="13710" w:type="dxa"/>
            <w:gridSpan w:val="6"/>
            <w:shd w:val="clear" w:color="auto" w:fill="BDD7EE"/>
          </w:tcPr>
          <w:p w14:paraId="0DD0E194" w14:textId="77777777" w:rsidR="00A52E42" w:rsidRDefault="0064712F">
            <w:pPr>
              <w:spacing w:after="0" w:line="240" w:lineRule="auto"/>
            </w:pPr>
            <w:r>
              <w:rPr>
                <w:b/>
              </w:rPr>
              <w:t xml:space="preserve">Guiding Question: </w:t>
            </w:r>
            <w:r>
              <w:t>Does the candidate regularly and effective ask questions to stimu</w:t>
            </w:r>
            <w:r>
              <w:t>late</w:t>
            </w:r>
            <w:r>
              <w:rPr>
                <w:rFonts w:ascii="-webkit-standard" w:eastAsia="-webkit-standard" w:hAnsi="-webkit-standard" w:cs="-webkit-standard"/>
                <w:sz w:val="24"/>
                <w:szCs w:val="24"/>
              </w:rPr>
              <w:t xml:space="preserve"> </w:t>
            </w:r>
            <w:r>
              <w:t>discussion with the goal of helping students develop higher order thinking skills?</w:t>
            </w:r>
          </w:p>
        </w:tc>
      </w:tr>
      <w:tr w:rsidR="00A52E42" w14:paraId="7F353D20" w14:textId="77777777">
        <w:trPr>
          <w:jc w:val="center"/>
        </w:trPr>
        <w:tc>
          <w:tcPr>
            <w:tcW w:w="1635" w:type="dxa"/>
          </w:tcPr>
          <w:p w14:paraId="13C990BD" w14:textId="77777777" w:rsidR="00A52E42" w:rsidRDefault="0064712F">
            <w:pPr>
              <w:spacing w:after="0" w:line="240" w:lineRule="auto"/>
            </w:pPr>
            <w:r>
              <w:t>Asking Questions to Develop Higher Order Thinking Skills</w:t>
            </w:r>
          </w:p>
        </w:tc>
        <w:tc>
          <w:tcPr>
            <w:tcW w:w="2250" w:type="dxa"/>
          </w:tcPr>
          <w:p w14:paraId="36C268CB" w14:textId="77777777" w:rsidR="00A52E42" w:rsidRDefault="0064712F">
            <w:pPr>
              <w:spacing w:after="0" w:line="240" w:lineRule="auto"/>
            </w:pPr>
            <w:r>
              <w:t>Candidate’s questions are not well constructed and do not help students</w:t>
            </w:r>
            <w:r>
              <w:rPr>
                <w:rFonts w:ascii="-webkit-standard" w:eastAsia="-webkit-standard" w:hAnsi="-webkit-standard" w:cs="-webkit-standard"/>
                <w:sz w:val="24"/>
                <w:szCs w:val="24"/>
              </w:rPr>
              <w:t xml:space="preserve"> </w:t>
            </w:r>
            <w:r>
              <w:t>probe for understanding or articulate their ideas.</w:t>
            </w:r>
          </w:p>
        </w:tc>
        <w:tc>
          <w:tcPr>
            <w:tcW w:w="2820" w:type="dxa"/>
          </w:tcPr>
          <w:p w14:paraId="5B3B0E2F" w14:textId="77777777" w:rsidR="00A52E42" w:rsidRDefault="0064712F">
            <w:pPr>
              <w:spacing w:after="0" w:line="240" w:lineRule="auto"/>
            </w:pPr>
            <w:r>
              <w:t>Candidate asks questions to stimulate discussion, but the questions do not often</w:t>
            </w:r>
            <w:r>
              <w:rPr>
                <w:rFonts w:ascii="-webkit-standard" w:eastAsia="-webkit-standard" w:hAnsi="-webkit-standard" w:cs="-webkit-standard"/>
                <w:sz w:val="24"/>
                <w:szCs w:val="24"/>
              </w:rPr>
              <w:t xml:space="preserve"> </w:t>
            </w:r>
            <w:r>
              <w:t>probe for understanding , help students articulate t</w:t>
            </w:r>
            <w:r>
              <w:t>heir ideas, or stimulate curiosity.</w:t>
            </w:r>
          </w:p>
          <w:p w14:paraId="039C0422" w14:textId="77777777" w:rsidR="00A52E42" w:rsidRDefault="0064712F">
            <w:pPr>
              <w:spacing w:after="0" w:line="240" w:lineRule="auto"/>
            </w:pPr>
            <w:r>
              <w:t xml:space="preserve"> </w:t>
            </w:r>
          </w:p>
          <w:p w14:paraId="135744C7" w14:textId="77777777" w:rsidR="00A52E42" w:rsidRDefault="00A52E42">
            <w:pPr>
              <w:spacing w:after="0" w:line="240" w:lineRule="auto"/>
            </w:pPr>
          </w:p>
        </w:tc>
        <w:tc>
          <w:tcPr>
            <w:tcW w:w="3030" w:type="dxa"/>
          </w:tcPr>
          <w:p w14:paraId="15F63128" w14:textId="77777777" w:rsidR="00A52E42" w:rsidRDefault="0064712F">
            <w:pPr>
              <w:spacing w:after="0" w:line="240" w:lineRule="auto"/>
            </w:pPr>
            <w:r>
              <w:t>Candidate asks questions to stimulate discussion that serves different purposes</w:t>
            </w:r>
            <w:r>
              <w:rPr>
                <w:rFonts w:ascii="-webkit-standard" w:eastAsia="-webkit-standard" w:hAnsi="-webkit-standard" w:cs="-webkit-standard"/>
                <w:sz w:val="24"/>
                <w:szCs w:val="24"/>
              </w:rPr>
              <w:t xml:space="preserve"> </w:t>
            </w:r>
            <w:r>
              <w:t>(e.g., probing for student understanding, helping students articulate their ideas and</w:t>
            </w:r>
            <w:r>
              <w:rPr>
                <w:rFonts w:ascii="-webkit-standard" w:eastAsia="-webkit-standard" w:hAnsi="-webkit-standard" w:cs="-webkit-standard"/>
                <w:sz w:val="24"/>
                <w:szCs w:val="24"/>
              </w:rPr>
              <w:t xml:space="preserve"> </w:t>
            </w:r>
            <w:r>
              <w:t xml:space="preserve">thinking process, stimulating curiosity) and helps </w:t>
            </w:r>
            <w:r>
              <w:t>students develop their skills in accessing, interpreting, evaluating, and applying information.</w:t>
            </w:r>
          </w:p>
        </w:tc>
        <w:tc>
          <w:tcPr>
            <w:tcW w:w="3195" w:type="dxa"/>
          </w:tcPr>
          <w:p w14:paraId="20C87B1D" w14:textId="77777777" w:rsidR="00A52E42" w:rsidRDefault="0064712F">
            <w:pPr>
              <w:spacing w:after="0" w:line="240" w:lineRule="auto"/>
            </w:pPr>
            <w:r>
              <w:t xml:space="preserve">Candidate </w:t>
            </w:r>
            <w:r>
              <w:rPr>
                <w:b/>
              </w:rPr>
              <w:t>regularly and effectively</w:t>
            </w:r>
            <w:r>
              <w:t xml:space="preserve"> asks questions to stimulate discussion that serves different purposes (e.g., probing for student understanding, helping stud</w:t>
            </w:r>
            <w:r>
              <w:t>ents articulate their ideas and thinking process, stimulating curiosity and helping students</w:t>
            </w:r>
            <w:r>
              <w:rPr>
                <w:rFonts w:ascii="-webkit-standard" w:eastAsia="-webkit-standard" w:hAnsi="-webkit-standard" w:cs="-webkit-standard"/>
                <w:sz w:val="24"/>
                <w:szCs w:val="24"/>
              </w:rPr>
              <w:t xml:space="preserve"> </w:t>
            </w:r>
            <w:r>
              <w:t xml:space="preserve">to question) </w:t>
            </w:r>
            <w:r>
              <w:rPr>
                <w:b/>
              </w:rPr>
              <w:t>with the goal of helping students develop higher order thinking skills. Furthermore, the candidate varies his/her role in the instructional process (e</w:t>
            </w:r>
            <w:r>
              <w:rPr>
                <w:b/>
              </w:rPr>
              <w:t>.g., instructor, facilitator, coach, audience) as appropriate to meet student learning needs.</w:t>
            </w:r>
          </w:p>
        </w:tc>
        <w:tc>
          <w:tcPr>
            <w:tcW w:w="780" w:type="dxa"/>
          </w:tcPr>
          <w:p w14:paraId="4627C820" w14:textId="398BA312" w:rsidR="00A52E42" w:rsidRDefault="000229D3">
            <w:pPr>
              <w:pBdr>
                <w:top w:val="nil"/>
                <w:left w:val="nil"/>
                <w:bottom w:val="nil"/>
                <w:right w:val="nil"/>
                <w:between w:val="nil"/>
              </w:pBdr>
              <w:spacing w:after="0" w:line="240" w:lineRule="auto"/>
            </w:pPr>
            <w:r>
              <w:t>3</w:t>
            </w:r>
          </w:p>
        </w:tc>
      </w:tr>
    </w:tbl>
    <w:p w14:paraId="3876FC19" w14:textId="77777777" w:rsidR="00A52E42" w:rsidRDefault="00A52E42">
      <w:pPr>
        <w:pBdr>
          <w:top w:val="nil"/>
          <w:left w:val="nil"/>
          <w:bottom w:val="nil"/>
          <w:right w:val="nil"/>
          <w:between w:val="nil"/>
        </w:pBdr>
        <w:spacing w:after="0" w:line="240" w:lineRule="auto"/>
        <w:jc w:val="both"/>
      </w:pPr>
    </w:p>
    <w:p w14:paraId="47B20E25" w14:textId="77777777" w:rsidR="00A52E42" w:rsidRDefault="00A52E42">
      <w:pPr>
        <w:pBdr>
          <w:top w:val="nil"/>
          <w:left w:val="nil"/>
          <w:bottom w:val="nil"/>
          <w:right w:val="nil"/>
          <w:between w:val="nil"/>
        </w:pBdr>
        <w:spacing w:after="0" w:line="240" w:lineRule="auto"/>
        <w:jc w:val="both"/>
      </w:pPr>
    </w:p>
    <w:p w14:paraId="14D56AB9" w14:textId="77777777" w:rsidR="00A52E42" w:rsidRDefault="00A52E42">
      <w:pPr>
        <w:pBdr>
          <w:top w:val="nil"/>
          <w:left w:val="nil"/>
          <w:bottom w:val="nil"/>
          <w:right w:val="nil"/>
          <w:between w:val="nil"/>
        </w:pBdr>
        <w:spacing w:after="0" w:line="240" w:lineRule="auto"/>
        <w:jc w:val="both"/>
      </w:pPr>
    </w:p>
    <w:tbl>
      <w:tblPr>
        <w:tblStyle w:val="a7"/>
        <w:tblW w:w="1371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05"/>
        <w:gridCol w:w="2235"/>
        <w:gridCol w:w="2670"/>
        <w:gridCol w:w="2970"/>
        <w:gridCol w:w="3390"/>
        <w:gridCol w:w="840"/>
      </w:tblGrid>
      <w:tr w:rsidR="00A52E42" w14:paraId="429B1A08" w14:textId="77777777">
        <w:trPr>
          <w:jc w:val="center"/>
        </w:trPr>
        <w:tc>
          <w:tcPr>
            <w:tcW w:w="13710" w:type="dxa"/>
            <w:gridSpan w:val="6"/>
            <w:shd w:val="clear" w:color="auto" w:fill="D9E2F3"/>
          </w:tcPr>
          <w:p w14:paraId="5A6C0768" w14:textId="77777777" w:rsidR="00A52E42" w:rsidRDefault="0064712F">
            <w:pPr>
              <w:spacing w:after="0" w:line="240" w:lineRule="auto"/>
              <w:rPr>
                <w:color w:val="000000"/>
                <w:sz w:val="24"/>
                <w:szCs w:val="24"/>
                <w:shd w:val="clear" w:color="auto" w:fill="BDD6EE"/>
              </w:rPr>
            </w:pPr>
            <w:r>
              <w:rPr>
                <w:b/>
                <w:sz w:val="24"/>
                <w:szCs w:val="24"/>
                <w:shd w:val="clear" w:color="auto" w:fill="BDD6EE"/>
              </w:rPr>
              <w:t>InTASC Standard 9: Professional Learning and Ethical Practice</w:t>
            </w:r>
          </w:p>
          <w:p w14:paraId="7D651691" w14:textId="77777777" w:rsidR="00A52E42" w:rsidRDefault="00A52E42">
            <w:pPr>
              <w:pBdr>
                <w:top w:val="nil"/>
                <w:left w:val="nil"/>
                <w:bottom w:val="nil"/>
                <w:right w:val="nil"/>
                <w:between w:val="nil"/>
              </w:pBdr>
              <w:spacing w:after="0" w:line="240" w:lineRule="auto"/>
            </w:pPr>
          </w:p>
          <w:p w14:paraId="2A1FA732" w14:textId="77474F26" w:rsidR="00A52E42" w:rsidRDefault="0064712F">
            <w:pPr>
              <w:pBdr>
                <w:top w:val="nil"/>
                <w:left w:val="nil"/>
                <w:bottom w:val="nil"/>
                <w:right w:val="nil"/>
                <w:between w:val="nil"/>
              </w:pBdr>
              <w:spacing w:after="0" w:line="240" w:lineRule="auto"/>
              <w:rPr>
                <w:color w:val="000000"/>
                <w:shd w:val="clear" w:color="auto" w:fill="BDD6EE"/>
              </w:rPr>
            </w:pPr>
            <w:r>
              <w:rPr>
                <w:color w:val="000000"/>
                <w:shd w:val="clear" w:color="auto" w:fill="BDD6EE"/>
              </w:rPr>
              <w:t>Candidate engages in ongoing professional learning and uses evidence to continually evaluate his/her practice, particularly the effects of his/her choices and actions on others (students, families, other professionals, and the community), and adapts practi</w:t>
            </w:r>
            <w:r>
              <w:rPr>
                <w:color w:val="000000"/>
                <w:shd w:val="clear" w:color="auto" w:fill="BDD6EE"/>
              </w:rPr>
              <w:t>ce to meet the needs of each student.</w:t>
            </w:r>
          </w:p>
          <w:p w14:paraId="05B46B3B" w14:textId="7612F2D8" w:rsidR="000229D3" w:rsidRDefault="000229D3">
            <w:pPr>
              <w:pBdr>
                <w:top w:val="nil"/>
                <w:left w:val="nil"/>
                <w:bottom w:val="nil"/>
                <w:right w:val="nil"/>
                <w:between w:val="nil"/>
              </w:pBdr>
              <w:spacing w:after="0" w:line="240" w:lineRule="auto"/>
            </w:pPr>
            <w:r>
              <w:rPr>
                <w:color w:val="000000"/>
                <w:shd w:val="clear" w:color="auto" w:fill="BDD6EE"/>
              </w:rPr>
              <w:lastRenderedPageBreak/>
              <w:t>I try to be as attentive to the students’ learning environments and their backgrounds as I have them write letters to their family members, their past and present teachers, to one another, interview parents, write about people who have inspired them, write about their hopes and dreams. Etc to have holistic understanding of their social, emotional, academic pursuits and interests</w:t>
            </w:r>
            <w:r w:rsidR="00496B55">
              <w:rPr>
                <w:color w:val="000000"/>
                <w:shd w:val="clear" w:color="auto" w:fill="BDD6EE"/>
              </w:rPr>
              <w:t xml:space="preserve"> as well as their peer relationships, backgrounds and learning environments. </w:t>
            </w:r>
          </w:p>
          <w:p w14:paraId="1B5E0002" w14:textId="77777777" w:rsidR="00A52E42" w:rsidRDefault="00A52E42">
            <w:pPr>
              <w:pBdr>
                <w:top w:val="nil"/>
                <w:left w:val="nil"/>
                <w:bottom w:val="nil"/>
                <w:right w:val="nil"/>
                <w:between w:val="nil"/>
              </w:pBdr>
              <w:spacing w:after="0" w:line="240" w:lineRule="auto"/>
            </w:pPr>
          </w:p>
          <w:p w14:paraId="00331436" w14:textId="77777777" w:rsidR="00A52E42" w:rsidRDefault="0064712F">
            <w:pPr>
              <w:pBdr>
                <w:top w:val="nil"/>
                <w:left w:val="nil"/>
                <w:bottom w:val="nil"/>
                <w:right w:val="nil"/>
                <w:between w:val="nil"/>
              </w:pBdr>
              <w:spacing w:after="0" w:line="240" w:lineRule="auto"/>
              <w:rPr>
                <w:strike/>
              </w:rPr>
            </w:pPr>
            <w:r>
              <w:rPr>
                <w:b/>
                <w:color w:val="000000"/>
                <w:shd w:val="clear" w:color="auto" w:fill="BDD6EE"/>
              </w:rPr>
              <w:t xml:space="preserve">Guiding Question: </w:t>
            </w:r>
            <w:r>
              <w:t xml:space="preserve">Does the candidate participate in a professional development and other professional growth experiences this week? </w:t>
            </w:r>
          </w:p>
        </w:tc>
      </w:tr>
      <w:tr w:rsidR="00A52E42" w14:paraId="29F39F30" w14:textId="77777777">
        <w:trPr>
          <w:jc w:val="center"/>
        </w:trPr>
        <w:tc>
          <w:tcPr>
            <w:tcW w:w="1605" w:type="dxa"/>
            <w:vAlign w:val="center"/>
          </w:tcPr>
          <w:p w14:paraId="53428A82" w14:textId="77777777" w:rsidR="00A52E42" w:rsidRDefault="0064712F">
            <w:pPr>
              <w:pBdr>
                <w:top w:val="nil"/>
                <w:left w:val="nil"/>
                <w:bottom w:val="nil"/>
                <w:right w:val="nil"/>
                <w:between w:val="nil"/>
              </w:pBdr>
              <w:spacing w:after="0" w:line="240" w:lineRule="auto"/>
              <w:jc w:val="center"/>
            </w:pPr>
            <w:r>
              <w:rPr>
                <w:b/>
              </w:rPr>
              <w:lastRenderedPageBreak/>
              <w:t>Element</w:t>
            </w:r>
          </w:p>
        </w:tc>
        <w:tc>
          <w:tcPr>
            <w:tcW w:w="2235" w:type="dxa"/>
            <w:vAlign w:val="center"/>
          </w:tcPr>
          <w:p w14:paraId="3AC89124" w14:textId="77777777" w:rsidR="00A52E42" w:rsidRDefault="0064712F">
            <w:pPr>
              <w:pBdr>
                <w:top w:val="nil"/>
                <w:left w:val="nil"/>
                <w:bottom w:val="nil"/>
                <w:right w:val="nil"/>
                <w:between w:val="nil"/>
              </w:pBdr>
              <w:spacing w:after="0" w:line="240" w:lineRule="auto"/>
              <w:jc w:val="center"/>
            </w:pPr>
            <w:r>
              <w:rPr>
                <w:b/>
              </w:rPr>
              <w:t>Insufficient (1)</w:t>
            </w:r>
          </w:p>
        </w:tc>
        <w:tc>
          <w:tcPr>
            <w:tcW w:w="2670" w:type="dxa"/>
            <w:vAlign w:val="center"/>
          </w:tcPr>
          <w:p w14:paraId="3B74EBD8" w14:textId="77777777" w:rsidR="00A52E42" w:rsidRDefault="0064712F">
            <w:pPr>
              <w:pBdr>
                <w:top w:val="nil"/>
                <w:left w:val="nil"/>
                <w:bottom w:val="nil"/>
                <w:right w:val="nil"/>
                <w:between w:val="nil"/>
              </w:pBdr>
              <w:spacing w:after="0" w:line="240" w:lineRule="auto"/>
              <w:jc w:val="center"/>
            </w:pPr>
            <w:r>
              <w:rPr>
                <w:b/>
              </w:rPr>
              <w:t>Basic/ Developing (2)</w:t>
            </w:r>
          </w:p>
        </w:tc>
        <w:tc>
          <w:tcPr>
            <w:tcW w:w="2970" w:type="dxa"/>
            <w:vAlign w:val="center"/>
          </w:tcPr>
          <w:p w14:paraId="0F88882D" w14:textId="77777777" w:rsidR="00A52E42" w:rsidRDefault="0064712F">
            <w:pPr>
              <w:pBdr>
                <w:top w:val="nil"/>
                <w:left w:val="nil"/>
                <w:bottom w:val="nil"/>
                <w:right w:val="nil"/>
                <w:between w:val="nil"/>
              </w:pBdr>
              <w:spacing w:after="0" w:line="240" w:lineRule="auto"/>
              <w:jc w:val="center"/>
            </w:pPr>
            <w:r>
              <w:rPr>
                <w:b/>
              </w:rPr>
              <w:t>Proficient (3)</w:t>
            </w:r>
          </w:p>
        </w:tc>
        <w:tc>
          <w:tcPr>
            <w:tcW w:w="3390" w:type="dxa"/>
            <w:vAlign w:val="center"/>
          </w:tcPr>
          <w:p w14:paraId="03DCDD80" w14:textId="77777777" w:rsidR="00A52E42" w:rsidRDefault="0064712F">
            <w:pPr>
              <w:pBdr>
                <w:top w:val="nil"/>
                <w:left w:val="nil"/>
                <w:bottom w:val="nil"/>
                <w:right w:val="nil"/>
                <w:between w:val="nil"/>
              </w:pBdr>
              <w:spacing w:after="0" w:line="240" w:lineRule="auto"/>
              <w:jc w:val="center"/>
            </w:pPr>
            <w:r>
              <w:rPr>
                <w:b/>
              </w:rPr>
              <w:t>Outstanding (4)</w:t>
            </w:r>
          </w:p>
        </w:tc>
        <w:tc>
          <w:tcPr>
            <w:tcW w:w="840" w:type="dxa"/>
            <w:vAlign w:val="center"/>
          </w:tcPr>
          <w:p w14:paraId="4B2A1EFD" w14:textId="77777777" w:rsidR="00A52E42" w:rsidRDefault="0064712F">
            <w:pPr>
              <w:pBdr>
                <w:top w:val="nil"/>
                <w:left w:val="nil"/>
                <w:bottom w:val="nil"/>
                <w:right w:val="nil"/>
                <w:between w:val="nil"/>
              </w:pBdr>
              <w:spacing w:after="0" w:line="240" w:lineRule="auto"/>
              <w:jc w:val="center"/>
            </w:pPr>
            <w:r>
              <w:rPr>
                <w:b/>
              </w:rPr>
              <w:t>Score</w:t>
            </w:r>
          </w:p>
        </w:tc>
      </w:tr>
      <w:tr w:rsidR="00A52E42" w14:paraId="44B4D4AC" w14:textId="77777777">
        <w:trPr>
          <w:jc w:val="center"/>
        </w:trPr>
        <w:tc>
          <w:tcPr>
            <w:tcW w:w="1605" w:type="dxa"/>
          </w:tcPr>
          <w:p w14:paraId="022EAEA9" w14:textId="77777777" w:rsidR="00A52E42" w:rsidRDefault="0064712F">
            <w:pPr>
              <w:pBdr>
                <w:top w:val="nil"/>
                <w:left w:val="nil"/>
                <w:bottom w:val="nil"/>
                <w:right w:val="nil"/>
                <w:between w:val="nil"/>
              </w:pBdr>
              <w:spacing w:after="0" w:line="240" w:lineRule="auto"/>
            </w:pPr>
            <w:r>
              <w:t>Professional Learning Experiences (For Final Evaluation Only)</w:t>
            </w:r>
          </w:p>
        </w:tc>
        <w:tc>
          <w:tcPr>
            <w:tcW w:w="2235" w:type="dxa"/>
          </w:tcPr>
          <w:p w14:paraId="53EF420A" w14:textId="77777777" w:rsidR="00A52E42" w:rsidRDefault="0064712F">
            <w:pPr>
              <w:spacing w:after="0" w:line="240" w:lineRule="auto"/>
            </w:pPr>
            <w:r>
              <w:t xml:space="preserve">Candidate has not taken advantage of available professional learning experiences. </w:t>
            </w:r>
          </w:p>
          <w:p w14:paraId="1CC55FC4" w14:textId="77777777" w:rsidR="00A52E42" w:rsidRDefault="00A52E42">
            <w:pPr>
              <w:pBdr>
                <w:top w:val="nil"/>
                <w:left w:val="nil"/>
                <w:bottom w:val="nil"/>
                <w:right w:val="nil"/>
                <w:between w:val="nil"/>
              </w:pBdr>
              <w:spacing w:after="0" w:line="240" w:lineRule="auto"/>
            </w:pPr>
          </w:p>
        </w:tc>
        <w:tc>
          <w:tcPr>
            <w:tcW w:w="2670" w:type="dxa"/>
          </w:tcPr>
          <w:p w14:paraId="5AF79C6C" w14:textId="77777777" w:rsidR="00A52E42" w:rsidRDefault="0064712F">
            <w:pPr>
              <w:spacing w:after="0" w:line="240" w:lineRule="auto"/>
            </w:pPr>
            <w:r>
              <w:t xml:space="preserve">Candidate has participated in professional development discussions with the cohort but did not make any effort to follow other professional growth experiences or build a professional development community outside the cohort. </w:t>
            </w:r>
          </w:p>
          <w:p w14:paraId="6838BA3E" w14:textId="77777777" w:rsidR="00A52E42" w:rsidRDefault="00A52E42">
            <w:pPr>
              <w:spacing w:after="0" w:line="240" w:lineRule="auto"/>
            </w:pPr>
          </w:p>
        </w:tc>
        <w:tc>
          <w:tcPr>
            <w:tcW w:w="2970" w:type="dxa"/>
          </w:tcPr>
          <w:p w14:paraId="634DC2A6" w14:textId="77777777" w:rsidR="00A52E42" w:rsidRDefault="0064712F">
            <w:pPr>
              <w:spacing w:after="0" w:line="240" w:lineRule="auto"/>
            </w:pPr>
            <w:r>
              <w:t xml:space="preserve"> Candidate has participated i</w:t>
            </w:r>
            <w:r>
              <w:t xml:space="preserve">n all the professional development experiences designed with the cohort this week and identified professional growth opportunities and started building a professional development community outside the cohort activities. </w:t>
            </w:r>
          </w:p>
        </w:tc>
        <w:tc>
          <w:tcPr>
            <w:tcW w:w="3390" w:type="dxa"/>
          </w:tcPr>
          <w:p w14:paraId="39314A40" w14:textId="77777777" w:rsidR="00A52E42" w:rsidRDefault="0064712F">
            <w:pPr>
              <w:spacing w:after="0" w:line="240" w:lineRule="auto"/>
            </w:pPr>
            <w:r>
              <w:t xml:space="preserve"> Candidate actively engages in mean</w:t>
            </w:r>
            <w:r>
              <w:t>ingful and appropriate professional learning experiences aligned with his/her own needs and the needs of the learners with the cohort as well as beyond the cohort in the global educational community. In addition, the candidate also participated in  local p</w:t>
            </w:r>
            <w:r>
              <w:t xml:space="preserve">rofessional development experiences at the school, in the community, or on-line. </w:t>
            </w:r>
          </w:p>
        </w:tc>
        <w:tc>
          <w:tcPr>
            <w:tcW w:w="840" w:type="dxa"/>
          </w:tcPr>
          <w:p w14:paraId="32FA3AF7" w14:textId="138B86B4" w:rsidR="00A52E42" w:rsidRDefault="000229D3">
            <w:pPr>
              <w:pBdr>
                <w:top w:val="nil"/>
                <w:left w:val="nil"/>
                <w:bottom w:val="nil"/>
                <w:right w:val="nil"/>
                <w:between w:val="nil"/>
              </w:pBdr>
              <w:spacing w:after="0" w:line="240" w:lineRule="auto"/>
            </w:pPr>
            <w:r>
              <w:t>3</w:t>
            </w:r>
          </w:p>
        </w:tc>
      </w:tr>
      <w:tr w:rsidR="00A52E42" w14:paraId="4FF2F1C2" w14:textId="77777777">
        <w:trPr>
          <w:jc w:val="center"/>
        </w:trPr>
        <w:tc>
          <w:tcPr>
            <w:tcW w:w="13710" w:type="dxa"/>
            <w:gridSpan w:val="6"/>
            <w:shd w:val="clear" w:color="auto" w:fill="BDD7EE"/>
          </w:tcPr>
          <w:p w14:paraId="684F9423" w14:textId="77777777" w:rsidR="00A52E42" w:rsidRDefault="0064712F">
            <w:pPr>
              <w:pBdr>
                <w:top w:val="nil"/>
                <w:left w:val="nil"/>
                <w:bottom w:val="nil"/>
                <w:right w:val="nil"/>
                <w:between w:val="nil"/>
              </w:pBdr>
              <w:spacing w:after="0" w:line="240" w:lineRule="auto"/>
            </w:pPr>
            <w:r>
              <w:rPr>
                <w:b/>
              </w:rPr>
              <w:t xml:space="preserve">Guiding Question: </w:t>
            </w:r>
            <w:r>
              <w:t xml:space="preserve">Does the candidate acknowledge that continuous learning and improvement can impact his/her teaching practice through positive changes? </w:t>
            </w:r>
          </w:p>
        </w:tc>
      </w:tr>
      <w:tr w:rsidR="00A52E42" w14:paraId="113D608E" w14:textId="77777777">
        <w:trPr>
          <w:trHeight w:val="1780"/>
          <w:jc w:val="center"/>
        </w:trPr>
        <w:tc>
          <w:tcPr>
            <w:tcW w:w="1605" w:type="dxa"/>
          </w:tcPr>
          <w:p w14:paraId="363180A9" w14:textId="77777777" w:rsidR="00A52E42" w:rsidRDefault="0064712F">
            <w:pPr>
              <w:spacing w:after="0" w:line="240" w:lineRule="auto"/>
            </w:pPr>
            <w:r>
              <w:t>Continuous Learning and Improvement (For Final Evaluation Only)</w:t>
            </w:r>
          </w:p>
        </w:tc>
        <w:tc>
          <w:tcPr>
            <w:tcW w:w="2235" w:type="dxa"/>
          </w:tcPr>
          <w:p w14:paraId="24219D6D" w14:textId="77777777" w:rsidR="00A52E42" w:rsidRDefault="0064712F">
            <w:pPr>
              <w:spacing w:after="0" w:line="240" w:lineRule="auto"/>
            </w:pPr>
            <w:r>
              <w:t>The candidate resists the challenge of continuous improvement and change on his/her teaching practice.</w:t>
            </w:r>
          </w:p>
        </w:tc>
        <w:tc>
          <w:tcPr>
            <w:tcW w:w="2670" w:type="dxa"/>
          </w:tcPr>
          <w:p w14:paraId="38A123C2" w14:textId="77777777" w:rsidR="00A52E42" w:rsidRDefault="0064712F">
            <w:pPr>
              <w:spacing w:after="0" w:line="240" w:lineRule="auto"/>
            </w:pPr>
            <w:r>
              <w:t>The candidate accepts the need for change in his/her teaching practice but doesn’t know h</w:t>
            </w:r>
            <w:r>
              <w:t>ow to accomplish this change.</w:t>
            </w:r>
          </w:p>
        </w:tc>
        <w:tc>
          <w:tcPr>
            <w:tcW w:w="2970" w:type="dxa"/>
          </w:tcPr>
          <w:p w14:paraId="18E5960E" w14:textId="77777777" w:rsidR="00A52E42" w:rsidRDefault="0064712F">
            <w:pPr>
              <w:spacing w:after="0" w:line="240" w:lineRule="auto"/>
            </w:pPr>
            <w:r>
              <w:t>The candidate embraces the challenge of continuous improvement and change on his/her teaching practice.</w:t>
            </w:r>
          </w:p>
          <w:p w14:paraId="3ABA62FD" w14:textId="77777777" w:rsidR="00A52E42" w:rsidRDefault="00A52E42">
            <w:pPr>
              <w:spacing w:after="0" w:line="240" w:lineRule="auto"/>
            </w:pPr>
          </w:p>
          <w:p w14:paraId="1B745DD4" w14:textId="77777777" w:rsidR="00A52E42" w:rsidRDefault="00A52E42">
            <w:pPr>
              <w:spacing w:after="0" w:line="240" w:lineRule="auto"/>
            </w:pPr>
          </w:p>
        </w:tc>
        <w:tc>
          <w:tcPr>
            <w:tcW w:w="3390" w:type="dxa"/>
          </w:tcPr>
          <w:p w14:paraId="5A40404B" w14:textId="77777777" w:rsidR="00A52E42" w:rsidRDefault="0064712F">
            <w:pPr>
              <w:spacing w:after="0" w:line="240" w:lineRule="auto"/>
              <w:rPr>
                <w:b/>
              </w:rPr>
            </w:pPr>
            <w:r>
              <w:t>The candidate is a change leader for continuous improvement and actively uses data to evaluate the need for change and m</w:t>
            </w:r>
            <w:r>
              <w:t>easure the success of changes made to his/her teaching practice.</w:t>
            </w:r>
          </w:p>
        </w:tc>
        <w:tc>
          <w:tcPr>
            <w:tcW w:w="840" w:type="dxa"/>
          </w:tcPr>
          <w:p w14:paraId="6DEF5283" w14:textId="6ABB6B93" w:rsidR="00A52E42" w:rsidRDefault="000229D3">
            <w:pPr>
              <w:spacing w:after="0" w:line="240" w:lineRule="auto"/>
            </w:pPr>
            <w:r>
              <w:t>3</w:t>
            </w:r>
          </w:p>
        </w:tc>
      </w:tr>
      <w:tr w:rsidR="00A52E42" w14:paraId="7DD8E287" w14:textId="77777777">
        <w:trPr>
          <w:trHeight w:val="220"/>
          <w:jc w:val="center"/>
        </w:trPr>
        <w:tc>
          <w:tcPr>
            <w:tcW w:w="13710" w:type="dxa"/>
            <w:gridSpan w:val="6"/>
            <w:shd w:val="clear" w:color="auto" w:fill="BDD7EE"/>
          </w:tcPr>
          <w:p w14:paraId="7AADEFE3" w14:textId="77777777" w:rsidR="00A52E42" w:rsidRDefault="0064712F">
            <w:pPr>
              <w:spacing w:after="0" w:line="240" w:lineRule="auto"/>
            </w:pPr>
            <w:r>
              <w:rPr>
                <w:b/>
              </w:rPr>
              <w:t xml:space="preserve">Guiding Question: </w:t>
            </w:r>
            <w:r>
              <w:t>Does the candidate design and implement culturally relevant learning experiences for students without any personal bias?</w:t>
            </w:r>
          </w:p>
        </w:tc>
      </w:tr>
      <w:tr w:rsidR="00A52E42" w14:paraId="22A77899" w14:textId="77777777">
        <w:trPr>
          <w:jc w:val="center"/>
        </w:trPr>
        <w:tc>
          <w:tcPr>
            <w:tcW w:w="1605" w:type="dxa"/>
          </w:tcPr>
          <w:p w14:paraId="04775A0B" w14:textId="77777777" w:rsidR="00A52E42" w:rsidRDefault="0064712F">
            <w:pPr>
              <w:pBdr>
                <w:top w:val="nil"/>
                <w:left w:val="nil"/>
                <w:bottom w:val="nil"/>
                <w:right w:val="nil"/>
                <w:between w:val="nil"/>
              </w:pBdr>
              <w:spacing w:after="0" w:line="240" w:lineRule="auto"/>
            </w:pPr>
            <w:r>
              <w:lastRenderedPageBreak/>
              <w:t>Understanding of Cultural, Ethnic, Gender, and Learning Differences (For Final Evaluation Only)</w:t>
            </w:r>
          </w:p>
        </w:tc>
        <w:tc>
          <w:tcPr>
            <w:tcW w:w="2235" w:type="dxa"/>
          </w:tcPr>
          <w:p w14:paraId="71C61B5B" w14:textId="77777777" w:rsidR="00A52E42" w:rsidRDefault="0064712F">
            <w:pPr>
              <w:spacing w:after="0" w:line="240" w:lineRule="auto"/>
            </w:pPr>
            <w:r>
              <w:t xml:space="preserve">Candidate has made no attempt to develop culturally relevant learning experiences. </w:t>
            </w:r>
          </w:p>
        </w:tc>
        <w:tc>
          <w:tcPr>
            <w:tcW w:w="2670" w:type="dxa"/>
          </w:tcPr>
          <w:p w14:paraId="58145736" w14:textId="77777777" w:rsidR="00A52E42" w:rsidRDefault="0064712F">
            <w:pPr>
              <w:spacing w:after="0" w:line="240" w:lineRule="auto"/>
            </w:pPr>
            <w:r>
              <w:t>Candidate is struggling with his/her personal biases and is beginning to dev</w:t>
            </w:r>
            <w:r>
              <w:t>elop culturally relevant learning experiences that reflect the diversity of the local community.</w:t>
            </w:r>
          </w:p>
        </w:tc>
        <w:tc>
          <w:tcPr>
            <w:tcW w:w="2970" w:type="dxa"/>
          </w:tcPr>
          <w:p w14:paraId="1F6294DA" w14:textId="77777777" w:rsidR="00A52E42" w:rsidRDefault="0064712F">
            <w:pPr>
              <w:spacing w:after="0" w:line="240" w:lineRule="auto"/>
            </w:pPr>
            <w:r>
              <w:t>Candidate understands his/her personal biases and is developing culturally relevant learning experiences that reflect cultural, ethnic, gender, and learning di</w:t>
            </w:r>
            <w:r>
              <w:t>fference.</w:t>
            </w:r>
          </w:p>
        </w:tc>
        <w:tc>
          <w:tcPr>
            <w:tcW w:w="3390" w:type="dxa"/>
          </w:tcPr>
          <w:p w14:paraId="23F527B1" w14:textId="77777777" w:rsidR="00A52E42" w:rsidRDefault="0064712F">
            <w:pPr>
              <w:spacing w:after="0" w:line="240" w:lineRule="auto"/>
            </w:pPr>
            <w:r>
              <w:t>Candidate reflects on his/her personal biases and accesses resources to deepen his/her own understanding of cultural, ethnic, gender, and learning differences to build stronger relationships with students and parents and create more culturally re</w:t>
            </w:r>
            <w:r>
              <w:t xml:space="preserve">levant learning experiences. </w:t>
            </w:r>
          </w:p>
        </w:tc>
        <w:tc>
          <w:tcPr>
            <w:tcW w:w="840" w:type="dxa"/>
          </w:tcPr>
          <w:p w14:paraId="0F00897F" w14:textId="331ACB7B" w:rsidR="00A52E42" w:rsidRDefault="000229D3">
            <w:pPr>
              <w:pBdr>
                <w:top w:val="nil"/>
                <w:left w:val="nil"/>
                <w:bottom w:val="nil"/>
                <w:right w:val="nil"/>
                <w:between w:val="nil"/>
              </w:pBdr>
              <w:spacing w:after="0" w:line="240" w:lineRule="auto"/>
            </w:pPr>
            <w:r>
              <w:t>3</w:t>
            </w:r>
          </w:p>
        </w:tc>
      </w:tr>
      <w:tr w:rsidR="00A52E42" w14:paraId="24012ED8" w14:textId="77777777">
        <w:trPr>
          <w:trHeight w:val="220"/>
          <w:jc w:val="center"/>
        </w:trPr>
        <w:tc>
          <w:tcPr>
            <w:tcW w:w="13710" w:type="dxa"/>
            <w:gridSpan w:val="6"/>
            <w:shd w:val="clear" w:color="auto" w:fill="BDD7EE"/>
          </w:tcPr>
          <w:p w14:paraId="0DCA468C" w14:textId="77777777" w:rsidR="00A52E42" w:rsidRDefault="0064712F">
            <w:pPr>
              <w:spacing w:after="0" w:line="240" w:lineRule="auto"/>
            </w:pPr>
            <w:r>
              <w:rPr>
                <w:b/>
              </w:rPr>
              <w:t xml:space="preserve">Guiding Question: </w:t>
            </w:r>
            <w:r>
              <w:t xml:space="preserve">Does the candidate follow a professional code of ethics, and adheres to the relevant laws and policies while teaching and interacting with students? </w:t>
            </w:r>
          </w:p>
        </w:tc>
      </w:tr>
      <w:tr w:rsidR="00A52E42" w14:paraId="5F72B666" w14:textId="77777777">
        <w:trPr>
          <w:jc w:val="center"/>
        </w:trPr>
        <w:tc>
          <w:tcPr>
            <w:tcW w:w="1605" w:type="dxa"/>
          </w:tcPr>
          <w:p w14:paraId="5C6EE0F8" w14:textId="77777777" w:rsidR="00A52E42" w:rsidRDefault="0064712F">
            <w:pPr>
              <w:pBdr>
                <w:top w:val="nil"/>
                <w:left w:val="nil"/>
                <w:bottom w:val="nil"/>
                <w:right w:val="nil"/>
                <w:between w:val="nil"/>
              </w:pBdr>
              <w:spacing w:after="0" w:line="240" w:lineRule="auto"/>
            </w:pPr>
            <w:r>
              <w:t>Professional Ethics, Standards, and Laws (For Final Evaluation Only)</w:t>
            </w:r>
          </w:p>
        </w:tc>
        <w:tc>
          <w:tcPr>
            <w:tcW w:w="2235" w:type="dxa"/>
          </w:tcPr>
          <w:p w14:paraId="24B97565" w14:textId="77777777" w:rsidR="00A52E42" w:rsidRDefault="0064712F">
            <w:pPr>
              <w:spacing w:after="0" w:line="240" w:lineRule="auto"/>
            </w:pPr>
            <w:r>
              <w:t xml:space="preserve">Candidate is not familiar with the expectations of the profession as reflected in codes of ethics, professional standards of practice, and relevant laws and policies. </w:t>
            </w:r>
          </w:p>
        </w:tc>
        <w:tc>
          <w:tcPr>
            <w:tcW w:w="2670" w:type="dxa"/>
          </w:tcPr>
          <w:p w14:paraId="79D95B5C" w14:textId="77777777" w:rsidR="00A52E42" w:rsidRDefault="0064712F">
            <w:pPr>
              <w:spacing w:after="0" w:line="240" w:lineRule="auto"/>
            </w:pPr>
            <w:r>
              <w:t>Candidate is familiar with the profession’s code of ethics, professional standards of pr</w:t>
            </w:r>
            <w:r>
              <w:t xml:space="preserve">actice, and relevant education laws and policies. </w:t>
            </w:r>
          </w:p>
        </w:tc>
        <w:tc>
          <w:tcPr>
            <w:tcW w:w="2970" w:type="dxa"/>
          </w:tcPr>
          <w:p w14:paraId="2292D70E" w14:textId="77777777" w:rsidR="00A52E42" w:rsidRDefault="0064712F">
            <w:pPr>
              <w:spacing w:after="0" w:line="240" w:lineRule="auto"/>
              <w:rPr>
                <w:b/>
              </w:rPr>
            </w:pPr>
            <w:r>
              <w:t xml:space="preserve">Candidate’s teaching and behavior reflect the profession’s code of ethics and professional standards of practice as well as an understanding of laws and policies related to education and interactions with </w:t>
            </w:r>
            <w:r>
              <w:t>students.</w:t>
            </w:r>
          </w:p>
        </w:tc>
        <w:tc>
          <w:tcPr>
            <w:tcW w:w="3390" w:type="dxa"/>
          </w:tcPr>
          <w:p w14:paraId="7650E6A9" w14:textId="77777777" w:rsidR="00A52E42" w:rsidRDefault="0064712F">
            <w:pPr>
              <w:spacing w:after="0" w:line="240" w:lineRule="auto"/>
            </w:pPr>
            <w:r>
              <w:t xml:space="preserve"> Candidate’s teaching practice and behavior demonstrate integration of the profession’s code of ethics, professional standards of practice, and the laws and policies related to education and interactions with students. </w:t>
            </w:r>
          </w:p>
        </w:tc>
        <w:tc>
          <w:tcPr>
            <w:tcW w:w="840" w:type="dxa"/>
          </w:tcPr>
          <w:p w14:paraId="18ADD28A" w14:textId="25FD08CC" w:rsidR="00A52E42" w:rsidRDefault="000229D3">
            <w:pPr>
              <w:pBdr>
                <w:top w:val="nil"/>
                <w:left w:val="nil"/>
                <w:bottom w:val="nil"/>
                <w:right w:val="nil"/>
                <w:between w:val="nil"/>
              </w:pBdr>
              <w:spacing w:after="0" w:line="240" w:lineRule="auto"/>
            </w:pPr>
            <w:r>
              <w:t>3</w:t>
            </w:r>
          </w:p>
        </w:tc>
      </w:tr>
    </w:tbl>
    <w:p w14:paraId="4ECC3EB8" w14:textId="77777777" w:rsidR="00A52E42" w:rsidRDefault="00A52E42">
      <w:pPr>
        <w:pBdr>
          <w:top w:val="nil"/>
          <w:left w:val="nil"/>
          <w:bottom w:val="nil"/>
          <w:right w:val="nil"/>
          <w:between w:val="nil"/>
        </w:pBdr>
        <w:spacing w:after="0" w:line="240" w:lineRule="auto"/>
      </w:pPr>
    </w:p>
    <w:p w14:paraId="0C8F069E" w14:textId="77777777" w:rsidR="00A52E42" w:rsidRDefault="00A52E42">
      <w:pPr>
        <w:pBdr>
          <w:top w:val="nil"/>
          <w:left w:val="nil"/>
          <w:bottom w:val="nil"/>
          <w:right w:val="nil"/>
          <w:between w:val="nil"/>
        </w:pBdr>
        <w:spacing w:after="0" w:line="240" w:lineRule="auto"/>
      </w:pPr>
    </w:p>
    <w:p w14:paraId="65FD92D8" w14:textId="77777777" w:rsidR="00A52E42" w:rsidRDefault="00A52E42">
      <w:pPr>
        <w:pBdr>
          <w:top w:val="nil"/>
          <w:left w:val="nil"/>
          <w:bottom w:val="nil"/>
          <w:right w:val="nil"/>
          <w:between w:val="nil"/>
        </w:pBdr>
        <w:spacing w:after="0" w:line="240" w:lineRule="auto"/>
      </w:pPr>
    </w:p>
    <w:p w14:paraId="4BF75231" w14:textId="77777777" w:rsidR="00A52E42" w:rsidRDefault="00A52E42">
      <w:pPr>
        <w:pBdr>
          <w:top w:val="nil"/>
          <w:left w:val="nil"/>
          <w:bottom w:val="nil"/>
          <w:right w:val="nil"/>
          <w:between w:val="nil"/>
        </w:pBdr>
        <w:spacing w:after="0" w:line="240" w:lineRule="auto"/>
      </w:pPr>
    </w:p>
    <w:tbl>
      <w:tblPr>
        <w:tblStyle w:val="a8"/>
        <w:tblW w:w="1383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50"/>
        <w:gridCol w:w="2250"/>
        <w:gridCol w:w="2715"/>
        <w:gridCol w:w="3015"/>
        <w:gridCol w:w="3360"/>
        <w:gridCol w:w="840"/>
      </w:tblGrid>
      <w:tr w:rsidR="00A52E42" w14:paraId="5112D2DB" w14:textId="77777777">
        <w:trPr>
          <w:jc w:val="center"/>
        </w:trPr>
        <w:tc>
          <w:tcPr>
            <w:tcW w:w="13830" w:type="dxa"/>
            <w:gridSpan w:val="6"/>
            <w:shd w:val="clear" w:color="auto" w:fill="BDD7EE"/>
          </w:tcPr>
          <w:p w14:paraId="6A1906F4" w14:textId="77777777" w:rsidR="00A52E42" w:rsidRDefault="0064712F">
            <w:pPr>
              <w:pStyle w:val="Title"/>
              <w:pBdr>
                <w:top w:val="nil"/>
                <w:left w:val="nil"/>
                <w:bottom w:val="nil"/>
                <w:right w:val="nil"/>
                <w:between w:val="nil"/>
              </w:pBdr>
              <w:rPr>
                <w:sz w:val="24"/>
                <w:szCs w:val="24"/>
              </w:rPr>
            </w:pPr>
            <w:r>
              <w:rPr>
                <w:b/>
                <w:sz w:val="24"/>
                <w:szCs w:val="24"/>
              </w:rPr>
              <w:lastRenderedPageBreak/>
              <w:t>InTASC Standard 10:  Leadership and Collaboration</w:t>
            </w:r>
          </w:p>
          <w:p w14:paraId="5D2CA0B8" w14:textId="77777777" w:rsidR="00A52E42" w:rsidRDefault="00A52E42">
            <w:pPr>
              <w:pBdr>
                <w:top w:val="nil"/>
                <w:left w:val="nil"/>
                <w:bottom w:val="nil"/>
                <w:right w:val="nil"/>
                <w:between w:val="nil"/>
              </w:pBdr>
              <w:spacing w:after="0" w:line="240" w:lineRule="auto"/>
            </w:pPr>
          </w:p>
          <w:p w14:paraId="141EAA22" w14:textId="77777777" w:rsidR="00A52E42" w:rsidRDefault="0064712F">
            <w:pPr>
              <w:pBdr>
                <w:top w:val="nil"/>
                <w:left w:val="nil"/>
                <w:bottom w:val="nil"/>
                <w:right w:val="nil"/>
                <w:between w:val="nil"/>
              </w:pBdr>
              <w:spacing w:after="0" w:line="240" w:lineRule="auto"/>
            </w:pPr>
            <w:r>
              <w:t>Candidate seeks appropriate leadership roles and opportunities to take responsibility for student learning, to collaborate with students, families, colleagues, other professionals, and community members to ensure student growth, and the advance the profess</w:t>
            </w:r>
            <w:r>
              <w:t>ion.</w:t>
            </w:r>
          </w:p>
          <w:p w14:paraId="7771946B" w14:textId="77777777" w:rsidR="00A52E42" w:rsidRDefault="00A52E42">
            <w:pPr>
              <w:pBdr>
                <w:top w:val="nil"/>
                <w:left w:val="nil"/>
                <w:bottom w:val="nil"/>
                <w:right w:val="nil"/>
                <w:between w:val="nil"/>
              </w:pBdr>
              <w:spacing w:after="0" w:line="240" w:lineRule="auto"/>
            </w:pPr>
          </w:p>
          <w:p w14:paraId="0B5475E4" w14:textId="77777777" w:rsidR="00A52E42" w:rsidRDefault="0064712F">
            <w:pPr>
              <w:pBdr>
                <w:top w:val="nil"/>
                <w:left w:val="nil"/>
                <w:bottom w:val="nil"/>
                <w:right w:val="nil"/>
                <w:between w:val="nil"/>
              </w:pBdr>
              <w:spacing w:after="0" w:line="240" w:lineRule="auto"/>
            </w:pPr>
            <w:r>
              <w:rPr>
                <w:b/>
              </w:rPr>
              <w:t xml:space="preserve">Guiding Question:  </w:t>
            </w:r>
            <w:r>
              <w:t>Does the candidate collaborate with the cohort in brainstorming ideas, giving and receiving feedback, and helping each other learn and develop?</w:t>
            </w:r>
          </w:p>
          <w:p w14:paraId="5B57C44E" w14:textId="751D5482" w:rsidR="00496B55" w:rsidRDefault="00496B55">
            <w:pPr>
              <w:pBdr>
                <w:top w:val="nil"/>
                <w:left w:val="nil"/>
                <w:bottom w:val="nil"/>
                <w:right w:val="nil"/>
                <w:between w:val="nil"/>
              </w:pBdr>
              <w:spacing w:after="0" w:line="240" w:lineRule="auto"/>
            </w:pPr>
            <w:r>
              <w:t xml:space="preserve">The cohort discussion posts are always helpful insightful and helpful in terms of gaining new insights into the program and also how other teachers interact and coach their students. I also learn a lot from what students turn in for their assignments, often gaining insights about next class’s material, or assignment that we will be having the next week. Learning about their personal insights and their reflections have allowed me to develop on my learning resources and materials, and I believe reflection to be a key tool for growth within teachers as emphasized by Bill Gates himself as the game-changer for education systems in the US as well. Gaining feedback from the students, and the mentor has been helpful in shaping my lesson plans and class materials every week.  </w:t>
            </w:r>
          </w:p>
        </w:tc>
      </w:tr>
      <w:tr w:rsidR="00A52E42" w14:paraId="6FD682E9" w14:textId="77777777">
        <w:trPr>
          <w:jc w:val="center"/>
        </w:trPr>
        <w:tc>
          <w:tcPr>
            <w:tcW w:w="1650" w:type="dxa"/>
          </w:tcPr>
          <w:p w14:paraId="5A2FF253" w14:textId="77777777" w:rsidR="00A52E42" w:rsidRDefault="0064712F">
            <w:pPr>
              <w:pBdr>
                <w:top w:val="nil"/>
                <w:left w:val="nil"/>
                <w:bottom w:val="nil"/>
                <w:right w:val="nil"/>
                <w:between w:val="nil"/>
              </w:pBdr>
              <w:spacing w:after="0" w:line="240" w:lineRule="auto"/>
            </w:pPr>
            <w:r>
              <w:rPr>
                <w:b/>
              </w:rPr>
              <w:t>Element</w:t>
            </w:r>
          </w:p>
        </w:tc>
        <w:tc>
          <w:tcPr>
            <w:tcW w:w="2250" w:type="dxa"/>
          </w:tcPr>
          <w:p w14:paraId="7C704107" w14:textId="77777777" w:rsidR="00A52E42" w:rsidRDefault="0064712F">
            <w:pPr>
              <w:pBdr>
                <w:top w:val="nil"/>
                <w:left w:val="nil"/>
                <w:bottom w:val="nil"/>
                <w:right w:val="nil"/>
                <w:between w:val="nil"/>
              </w:pBdr>
              <w:spacing w:after="0" w:line="240" w:lineRule="auto"/>
            </w:pPr>
            <w:r>
              <w:rPr>
                <w:b/>
              </w:rPr>
              <w:t>Insufficient (1)</w:t>
            </w:r>
          </w:p>
        </w:tc>
        <w:tc>
          <w:tcPr>
            <w:tcW w:w="2715" w:type="dxa"/>
          </w:tcPr>
          <w:p w14:paraId="797B9270" w14:textId="77777777" w:rsidR="00A52E42" w:rsidRDefault="0064712F">
            <w:pPr>
              <w:pBdr>
                <w:top w:val="nil"/>
                <w:left w:val="nil"/>
                <w:bottom w:val="nil"/>
                <w:right w:val="nil"/>
                <w:between w:val="nil"/>
              </w:pBdr>
              <w:spacing w:after="0" w:line="240" w:lineRule="auto"/>
            </w:pPr>
            <w:r>
              <w:rPr>
                <w:b/>
              </w:rPr>
              <w:t>Basic/Developing (2)</w:t>
            </w:r>
          </w:p>
        </w:tc>
        <w:tc>
          <w:tcPr>
            <w:tcW w:w="3015" w:type="dxa"/>
          </w:tcPr>
          <w:p w14:paraId="14ADDE48" w14:textId="77777777" w:rsidR="00A52E42" w:rsidRDefault="0064712F">
            <w:pPr>
              <w:pBdr>
                <w:top w:val="nil"/>
                <w:left w:val="nil"/>
                <w:bottom w:val="nil"/>
                <w:right w:val="nil"/>
                <w:between w:val="nil"/>
              </w:pBdr>
              <w:spacing w:after="0" w:line="240" w:lineRule="auto"/>
            </w:pPr>
            <w:r>
              <w:rPr>
                <w:b/>
              </w:rPr>
              <w:t>Proficient (3)</w:t>
            </w:r>
          </w:p>
        </w:tc>
        <w:tc>
          <w:tcPr>
            <w:tcW w:w="3360" w:type="dxa"/>
          </w:tcPr>
          <w:p w14:paraId="6D3532EA" w14:textId="77777777" w:rsidR="00A52E42" w:rsidRDefault="0064712F">
            <w:pPr>
              <w:pBdr>
                <w:top w:val="nil"/>
                <w:left w:val="nil"/>
                <w:bottom w:val="nil"/>
                <w:right w:val="nil"/>
                <w:between w:val="nil"/>
              </w:pBdr>
              <w:spacing w:after="0" w:line="240" w:lineRule="auto"/>
            </w:pPr>
            <w:r>
              <w:rPr>
                <w:b/>
              </w:rPr>
              <w:t>Outstanding(4)</w:t>
            </w:r>
          </w:p>
        </w:tc>
        <w:tc>
          <w:tcPr>
            <w:tcW w:w="840" w:type="dxa"/>
          </w:tcPr>
          <w:p w14:paraId="2CEF3524" w14:textId="77777777" w:rsidR="00A52E42" w:rsidRDefault="0064712F">
            <w:pPr>
              <w:pBdr>
                <w:top w:val="nil"/>
                <w:left w:val="nil"/>
                <w:bottom w:val="nil"/>
                <w:right w:val="nil"/>
                <w:between w:val="nil"/>
              </w:pBdr>
              <w:spacing w:after="0" w:line="240" w:lineRule="auto"/>
            </w:pPr>
            <w:r>
              <w:rPr>
                <w:b/>
              </w:rPr>
              <w:t>Score</w:t>
            </w:r>
          </w:p>
        </w:tc>
      </w:tr>
      <w:tr w:rsidR="00A52E42" w14:paraId="1BC1BB6C" w14:textId="77777777">
        <w:trPr>
          <w:jc w:val="center"/>
        </w:trPr>
        <w:tc>
          <w:tcPr>
            <w:tcW w:w="1650" w:type="dxa"/>
          </w:tcPr>
          <w:p w14:paraId="136926DF" w14:textId="77777777" w:rsidR="00A52E42" w:rsidRDefault="0064712F">
            <w:pPr>
              <w:pBdr>
                <w:top w:val="nil"/>
                <w:left w:val="nil"/>
                <w:bottom w:val="nil"/>
                <w:right w:val="nil"/>
                <w:between w:val="nil"/>
              </w:pBdr>
              <w:spacing w:after="0" w:line="240" w:lineRule="auto"/>
            </w:pPr>
            <w:r>
              <w:t>Cohort Collaboration</w:t>
            </w:r>
          </w:p>
        </w:tc>
        <w:tc>
          <w:tcPr>
            <w:tcW w:w="2250" w:type="dxa"/>
          </w:tcPr>
          <w:p w14:paraId="44050729" w14:textId="77777777" w:rsidR="00A52E42" w:rsidRDefault="0064712F">
            <w:pPr>
              <w:pBdr>
                <w:top w:val="nil"/>
                <w:left w:val="nil"/>
                <w:bottom w:val="nil"/>
                <w:right w:val="nil"/>
                <w:between w:val="nil"/>
              </w:pBdr>
              <w:spacing w:after="0" w:line="240" w:lineRule="auto"/>
            </w:pPr>
            <w:r>
              <w:t xml:space="preserve">Candidate does not collaborate with the cohort in any discussions. </w:t>
            </w:r>
          </w:p>
        </w:tc>
        <w:tc>
          <w:tcPr>
            <w:tcW w:w="2715" w:type="dxa"/>
          </w:tcPr>
          <w:p w14:paraId="0FF09B0C" w14:textId="77777777" w:rsidR="00A52E42" w:rsidRDefault="0064712F">
            <w:pPr>
              <w:pBdr>
                <w:top w:val="nil"/>
                <w:left w:val="nil"/>
                <w:bottom w:val="nil"/>
                <w:right w:val="nil"/>
                <w:between w:val="nil"/>
              </w:pBdr>
              <w:spacing w:after="0" w:line="240" w:lineRule="auto"/>
            </w:pPr>
            <w:r>
              <w:t xml:space="preserve">Candidate presented his/her leadership project idea to the cohort but did not build on any feedback received or did not give any feedback or suggestions to peers. </w:t>
            </w:r>
          </w:p>
        </w:tc>
        <w:tc>
          <w:tcPr>
            <w:tcW w:w="3015" w:type="dxa"/>
          </w:tcPr>
          <w:p w14:paraId="1C78C519" w14:textId="77777777" w:rsidR="00A52E42" w:rsidRDefault="0064712F">
            <w:pPr>
              <w:pBdr>
                <w:top w:val="nil"/>
                <w:left w:val="nil"/>
                <w:bottom w:val="nil"/>
                <w:right w:val="nil"/>
                <w:between w:val="nil"/>
              </w:pBdr>
              <w:spacing w:after="0" w:line="240" w:lineRule="auto"/>
            </w:pPr>
            <w:r>
              <w:t>Candidate collaborated with the cohort in brainstorming ideas, giving and receiving feedback</w:t>
            </w:r>
            <w:r>
              <w:t xml:space="preserve"> on the leadership project. </w:t>
            </w:r>
          </w:p>
        </w:tc>
        <w:tc>
          <w:tcPr>
            <w:tcW w:w="3360" w:type="dxa"/>
          </w:tcPr>
          <w:p w14:paraId="602E0A3A" w14:textId="77777777" w:rsidR="00A52E42" w:rsidRDefault="0064712F">
            <w:pPr>
              <w:pBdr>
                <w:top w:val="nil"/>
                <w:left w:val="nil"/>
                <w:bottom w:val="nil"/>
                <w:right w:val="nil"/>
                <w:between w:val="nil"/>
              </w:pBdr>
              <w:spacing w:after="0" w:line="240" w:lineRule="auto"/>
            </w:pPr>
            <w:r>
              <w:t>Candidate actively collaborated with the cohort in brainstorming ideas, giving and receiving feedback and helping each other learn and develop by making constructive changes for improvement in the leadership project.</w:t>
            </w:r>
          </w:p>
        </w:tc>
        <w:tc>
          <w:tcPr>
            <w:tcW w:w="840" w:type="dxa"/>
          </w:tcPr>
          <w:p w14:paraId="614B2B1C" w14:textId="19D069DA" w:rsidR="00A52E42" w:rsidRDefault="00496B55">
            <w:pPr>
              <w:pBdr>
                <w:top w:val="nil"/>
                <w:left w:val="nil"/>
                <w:bottom w:val="nil"/>
                <w:right w:val="nil"/>
                <w:between w:val="nil"/>
              </w:pBdr>
              <w:spacing w:after="0" w:line="240" w:lineRule="auto"/>
            </w:pPr>
            <w:r>
              <w:t>3</w:t>
            </w:r>
          </w:p>
        </w:tc>
      </w:tr>
      <w:tr w:rsidR="00A52E42" w14:paraId="189E9F4A" w14:textId="77777777">
        <w:trPr>
          <w:trHeight w:val="220"/>
          <w:jc w:val="center"/>
        </w:trPr>
        <w:tc>
          <w:tcPr>
            <w:tcW w:w="13830" w:type="dxa"/>
            <w:gridSpan w:val="6"/>
            <w:shd w:val="clear" w:color="auto" w:fill="BDD7EE"/>
          </w:tcPr>
          <w:p w14:paraId="723FE770" w14:textId="77777777" w:rsidR="00A52E42" w:rsidRDefault="0064712F">
            <w:pPr>
              <w:spacing w:after="0" w:line="240" w:lineRule="auto"/>
            </w:pPr>
            <w:r>
              <w:rPr>
                <w:b/>
              </w:rPr>
              <w:t xml:space="preserve">Guiding </w:t>
            </w:r>
            <w:r>
              <w:rPr>
                <w:b/>
              </w:rPr>
              <w:t xml:space="preserve">Question:  </w:t>
            </w:r>
            <w:r>
              <w:t>Does the candidate take responsibility for student learning by collaborating with and leading a team of teachers in a cross-curricular or global themes project at a school?</w:t>
            </w:r>
          </w:p>
        </w:tc>
      </w:tr>
      <w:tr w:rsidR="00A52E42" w14:paraId="2CA18942" w14:textId="77777777">
        <w:trPr>
          <w:jc w:val="center"/>
        </w:trPr>
        <w:tc>
          <w:tcPr>
            <w:tcW w:w="1650" w:type="dxa"/>
          </w:tcPr>
          <w:p w14:paraId="18518711" w14:textId="77777777" w:rsidR="00A52E42" w:rsidRDefault="0064712F">
            <w:pPr>
              <w:pBdr>
                <w:top w:val="nil"/>
                <w:left w:val="nil"/>
                <w:bottom w:val="nil"/>
                <w:right w:val="nil"/>
                <w:between w:val="nil"/>
              </w:pBdr>
              <w:spacing w:after="0" w:line="240" w:lineRule="auto"/>
            </w:pPr>
            <w:r>
              <w:t>Teacher as a Leader taking Responsibility for Student Learning</w:t>
            </w:r>
          </w:p>
        </w:tc>
        <w:tc>
          <w:tcPr>
            <w:tcW w:w="2250" w:type="dxa"/>
          </w:tcPr>
          <w:p w14:paraId="0AB75EF6" w14:textId="77777777" w:rsidR="00A52E42" w:rsidRDefault="0064712F">
            <w:pPr>
              <w:pBdr>
                <w:top w:val="nil"/>
                <w:left w:val="nil"/>
                <w:bottom w:val="nil"/>
                <w:right w:val="nil"/>
                <w:between w:val="nil"/>
              </w:pBdr>
              <w:spacing w:after="0" w:line="240" w:lineRule="auto"/>
            </w:pPr>
            <w:r>
              <w:t xml:space="preserve">Candidate does not take responsibility for student learning or take a lead role in designing and </w:t>
            </w:r>
            <w:r>
              <w:lastRenderedPageBreak/>
              <w:t>implementing a cross-curricular or global themed project for students.</w:t>
            </w:r>
          </w:p>
        </w:tc>
        <w:tc>
          <w:tcPr>
            <w:tcW w:w="2715" w:type="dxa"/>
          </w:tcPr>
          <w:p w14:paraId="37C2B74B" w14:textId="77777777" w:rsidR="00A52E42" w:rsidRDefault="0064712F">
            <w:pPr>
              <w:pBdr>
                <w:top w:val="nil"/>
                <w:left w:val="nil"/>
                <w:bottom w:val="nil"/>
                <w:right w:val="nil"/>
                <w:between w:val="nil"/>
              </w:pBdr>
              <w:spacing w:after="0" w:line="240" w:lineRule="auto"/>
            </w:pPr>
            <w:r>
              <w:lastRenderedPageBreak/>
              <w:t>Candidate understands tha</w:t>
            </w:r>
            <w:r>
              <w:t xml:space="preserve">t student learning is the responsibility of the teacher but does not take a lead role in designing and </w:t>
            </w:r>
            <w:r>
              <w:lastRenderedPageBreak/>
              <w:t xml:space="preserve">implementing a cross-curricular or global themed project for students. </w:t>
            </w:r>
          </w:p>
        </w:tc>
        <w:tc>
          <w:tcPr>
            <w:tcW w:w="3015" w:type="dxa"/>
          </w:tcPr>
          <w:p w14:paraId="43FE8D5D" w14:textId="77777777" w:rsidR="00A52E42" w:rsidRDefault="0064712F">
            <w:pPr>
              <w:pBdr>
                <w:top w:val="nil"/>
                <w:left w:val="nil"/>
                <w:bottom w:val="nil"/>
                <w:right w:val="nil"/>
                <w:between w:val="nil"/>
              </w:pBdr>
              <w:spacing w:after="0" w:line="240" w:lineRule="auto"/>
            </w:pPr>
            <w:r>
              <w:lastRenderedPageBreak/>
              <w:t>Candidate takes responsibility for student learning by taking a leading role in d</w:t>
            </w:r>
            <w:r>
              <w:t>esigning and implementing a cross-</w:t>
            </w:r>
            <w:r>
              <w:lastRenderedPageBreak/>
              <w:t>curricular or global themed project for students.</w:t>
            </w:r>
          </w:p>
        </w:tc>
        <w:tc>
          <w:tcPr>
            <w:tcW w:w="3360" w:type="dxa"/>
          </w:tcPr>
          <w:p w14:paraId="17820FD0" w14:textId="77777777" w:rsidR="00A52E42" w:rsidRDefault="0064712F">
            <w:pPr>
              <w:pBdr>
                <w:top w:val="nil"/>
                <w:left w:val="nil"/>
                <w:bottom w:val="nil"/>
                <w:right w:val="nil"/>
                <w:between w:val="nil"/>
              </w:pBdr>
              <w:spacing w:after="0" w:line="240" w:lineRule="auto"/>
            </w:pPr>
            <w:r>
              <w:lastRenderedPageBreak/>
              <w:t>Candidate uses ongoing reflection and analysis to focus on student learning and development and uses this information to guide  and design a global themed or cross-</w:t>
            </w:r>
            <w:r>
              <w:lastRenderedPageBreak/>
              <w:t>curricul</w:t>
            </w:r>
            <w:r>
              <w:t>ar project; the candidate takes a lead role in implementing this project.</w:t>
            </w:r>
          </w:p>
        </w:tc>
        <w:tc>
          <w:tcPr>
            <w:tcW w:w="840" w:type="dxa"/>
          </w:tcPr>
          <w:p w14:paraId="73A56F08" w14:textId="6B799E58" w:rsidR="00A52E42" w:rsidRDefault="00496B55">
            <w:pPr>
              <w:pBdr>
                <w:top w:val="nil"/>
                <w:left w:val="nil"/>
                <w:bottom w:val="nil"/>
                <w:right w:val="nil"/>
                <w:between w:val="nil"/>
              </w:pBdr>
              <w:spacing w:after="0" w:line="240" w:lineRule="auto"/>
            </w:pPr>
            <w:r>
              <w:lastRenderedPageBreak/>
              <w:t>3</w:t>
            </w:r>
          </w:p>
        </w:tc>
      </w:tr>
      <w:tr w:rsidR="00A52E42" w14:paraId="531DC423" w14:textId="77777777">
        <w:trPr>
          <w:trHeight w:val="220"/>
          <w:jc w:val="center"/>
        </w:trPr>
        <w:tc>
          <w:tcPr>
            <w:tcW w:w="13830" w:type="dxa"/>
            <w:gridSpan w:val="6"/>
            <w:shd w:val="clear" w:color="auto" w:fill="BDD7EE"/>
          </w:tcPr>
          <w:p w14:paraId="4C1B6C7D" w14:textId="77777777" w:rsidR="00A52E42" w:rsidRDefault="0064712F">
            <w:pPr>
              <w:spacing w:after="0" w:line="240" w:lineRule="auto"/>
            </w:pPr>
            <w:r>
              <w:rPr>
                <w:b/>
              </w:rPr>
              <w:t xml:space="preserve">Guiding Question:  </w:t>
            </w:r>
            <w:r>
              <w:t>Does the candidate make an attempt to support the school’s mission, vision or goals in the leadership project?</w:t>
            </w:r>
          </w:p>
        </w:tc>
      </w:tr>
      <w:tr w:rsidR="00A52E42" w14:paraId="6F3DE21C" w14:textId="77777777">
        <w:trPr>
          <w:jc w:val="center"/>
        </w:trPr>
        <w:tc>
          <w:tcPr>
            <w:tcW w:w="1650" w:type="dxa"/>
          </w:tcPr>
          <w:p w14:paraId="37FA4C8E" w14:textId="77777777" w:rsidR="00A52E42" w:rsidRDefault="0064712F">
            <w:pPr>
              <w:pBdr>
                <w:top w:val="nil"/>
                <w:left w:val="nil"/>
                <w:bottom w:val="nil"/>
                <w:right w:val="nil"/>
                <w:between w:val="nil"/>
              </w:pBdr>
              <w:spacing w:after="0" w:line="240" w:lineRule="auto"/>
            </w:pPr>
            <w:r>
              <w:t>Involvement in School-Wide Efforts (For Final Evaluation Only)</w:t>
            </w:r>
          </w:p>
        </w:tc>
        <w:tc>
          <w:tcPr>
            <w:tcW w:w="2250" w:type="dxa"/>
          </w:tcPr>
          <w:p w14:paraId="1857B543" w14:textId="77777777" w:rsidR="00A52E42" w:rsidRDefault="0064712F">
            <w:pPr>
              <w:pBdr>
                <w:top w:val="nil"/>
                <w:left w:val="nil"/>
                <w:bottom w:val="nil"/>
                <w:right w:val="nil"/>
                <w:between w:val="nil"/>
              </w:pBdr>
              <w:spacing w:after="0" w:line="240" w:lineRule="auto"/>
            </w:pPr>
            <w:r>
              <w:t>Candidate makes no attempt to include the school’s mission, vision or goals in planning and implementation of the leadership project.</w:t>
            </w:r>
          </w:p>
        </w:tc>
        <w:tc>
          <w:tcPr>
            <w:tcW w:w="2715" w:type="dxa"/>
          </w:tcPr>
          <w:p w14:paraId="77D17E5D" w14:textId="77777777" w:rsidR="00A52E42" w:rsidRDefault="0064712F">
            <w:pPr>
              <w:pBdr>
                <w:top w:val="nil"/>
                <w:left w:val="nil"/>
                <w:bottom w:val="nil"/>
                <w:right w:val="nil"/>
                <w:between w:val="nil"/>
              </w:pBdr>
              <w:spacing w:after="0" w:line="240" w:lineRule="auto"/>
            </w:pPr>
            <w:r>
              <w:t>Candidate makes an attempt to support the school’s mission, vision or goals in the leadership project.</w:t>
            </w:r>
          </w:p>
        </w:tc>
        <w:tc>
          <w:tcPr>
            <w:tcW w:w="3015" w:type="dxa"/>
          </w:tcPr>
          <w:p w14:paraId="3AE9AA60" w14:textId="77777777" w:rsidR="00A52E42" w:rsidRDefault="0064712F">
            <w:pPr>
              <w:pBdr>
                <w:top w:val="nil"/>
                <w:left w:val="nil"/>
                <w:bottom w:val="nil"/>
                <w:right w:val="nil"/>
                <w:between w:val="nil"/>
              </w:pBdr>
              <w:spacing w:after="0" w:line="240" w:lineRule="auto"/>
            </w:pPr>
            <w:r>
              <w:t xml:space="preserve">Candidate includes </w:t>
            </w:r>
            <w:r>
              <w:t xml:space="preserve">the school’s mission, vision or goals in the leadership project goals.  </w:t>
            </w:r>
          </w:p>
        </w:tc>
        <w:tc>
          <w:tcPr>
            <w:tcW w:w="3360" w:type="dxa"/>
          </w:tcPr>
          <w:p w14:paraId="3139F0A1" w14:textId="77777777" w:rsidR="00A52E42" w:rsidRDefault="0064712F">
            <w:pPr>
              <w:pBdr>
                <w:top w:val="nil"/>
                <w:left w:val="nil"/>
                <w:bottom w:val="nil"/>
                <w:right w:val="nil"/>
                <w:between w:val="nil"/>
              </w:pBdr>
              <w:spacing w:after="0" w:line="240" w:lineRule="auto"/>
            </w:pPr>
            <w:r>
              <w:t xml:space="preserve">Candidate aligns the project goals with the school’s mission, vision or goals and involves the school during the implementation of the project. </w:t>
            </w:r>
          </w:p>
        </w:tc>
        <w:tc>
          <w:tcPr>
            <w:tcW w:w="840" w:type="dxa"/>
          </w:tcPr>
          <w:p w14:paraId="16D11C78" w14:textId="77777777" w:rsidR="00A52E42" w:rsidRDefault="00A52E42">
            <w:pPr>
              <w:pBdr>
                <w:top w:val="nil"/>
                <w:left w:val="nil"/>
                <w:bottom w:val="nil"/>
                <w:right w:val="nil"/>
                <w:between w:val="nil"/>
              </w:pBdr>
              <w:spacing w:after="0" w:line="240" w:lineRule="auto"/>
            </w:pPr>
          </w:p>
        </w:tc>
      </w:tr>
      <w:tr w:rsidR="00A52E42" w14:paraId="226AB9BB" w14:textId="77777777">
        <w:trPr>
          <w:trHeight w:val="220"/>
          <w:jc w:val="center"/>
        </w:trPr>
        <w:tc>
          <w:tcPr>
            <w:tcW w:w="13830" w:type="dxa"/>
            <w:gridSpan w:val="6"/>
            <w:shd w:val="clear" w:color="auto" w:fill="BDD7EE"/>
          </w:tcPr>
          <w:p w14:paraId="3418470E" w14:textId="77777777" w:rsidR="00A52E42" w:rsidRDefault="0064712F">
            <w:pPr>
              <w:spacing w:after="0" w:line="240" w:lineRule="auto"/>
            </w:pPr>
            <w:r>
              <w:rPr>
                <w:b/>
              </w:rPr>
              <w:t xml:space="preserve">Guiding Question:  </w:t>
            </w:r>
            <w:r>
              <w:t>Does the candidat</w:t>
            </w:r>
            <w:r>
              <w:t>e seek leadership roles in creating and implementing a project that involves faculty, staff, school administration, parents, or community in the project?</w:t>
            </w:r>
          </w:p>
        </w:tc>
      </w:tr>
      <w:tr w:rsidR="00A52E42" w14:paraId="2400E8AD" w14:textId="77777777">
        <w:trPr>
          <w:jc w:val="center"/>
        </w:trPr>
        <w:tc>
          <w:tcPr>
            <w:tcW w:w="1650" w:type="dxa"/>
          </w:tcPr>
          <w:p w14:paraId="73640602" w14:textId="77777777" w:rsidR="00A52E42" w:rsidRDefault="0064712F">
            <w:pPr>
              <w:pBdr>
                <w:top w:val="nil"/>
                <w:left w:val="nil"/>
                <w:bottom w:val="nil"/>
                <w:right w:val="nil"/>
                <w:between w:val="nil"/>
              </w:pBdr>
              <w:spacing w:after="0" w:line="240" w:lineRule="auto"/>
            </w:pPr>
            <w:r>
              <w:t>Building a Learning  Community (For Final Evaluation Only)</w:t>
            </w:r>
          </w:p>
        </w:tc>
        <w:tc>
          <w:tcPr>
            <w:tcW w:w="2250" w:type="dxa"/>
          </w:tcPr>
          <w:p w14:paraId="5F477B14" w14:textId="77777777" w:rsidR="00A52E42" w:rsidRDefault="0064712F">
            <w:pPr>
              <w:spacing w:after="0" w:line="240" w:lineRule="auto"/>
            </w:pPr>
            <w:r>
              <w:t>Candidate does not make any attempt to engage students, families, or colleagues in the leadership project.</w:t>
            </w:r>
          </w:p>
        </w:tc>
        <w:tc>
          <w:tcPr>
            <w:tcW w:w="2715" w:type="dxa"/>
          </w:tcPr>
          <w:p w14:paraId="54498DF3" w14:textId="77777777" w:rsidR="00A52E42" w:rsidRDefault="0064712F">
            <w:pPr>
              <w:spacing w:after="0" w:line="240" w:lineRule="auto"/>
            </w:pPr>
            <w:r>
              <w:t>Candidate plans to involve students, families, or colleagues in the leadership project.</w:t>
            </w:r>
          </w:p>
        </w:tc>
        <w:tc>
          <w:tcPr>
            <w:tcW w:w="3015" w:type="dxa"/>
          </w:tcPr>
          <w:p w14:paraId="24D77B65" w14:textId="77777777" w:rsidR="00A52E42" w:rsidRDefault="0064712F">
            <w:pPr>
              <w:spacing w:after="0" w:line="240" w:lineRule="auto"/>
            </w:pPr>
            <w:r>
              <w:t>Ca</w:t>
            </w:r>
            <w:r>
              <w:t>ndidate engages students, families,and/ or colleagues when implementing the leadership project.</w:t>
            </w:r>
          </w:p>
        </w:tc>
        <w:tc>
          <w:tcPr>
            <w:tcW w:w="3360" w:type="dxa"/>
          </w:tcPr>
          <w:p w14:paraId="79A59C8B" w14:textId="77777777" w:rsidR="00A52E42" w:rsidRDefault="0064712F">
            <w:pPr>
              <w:spacing w:after="0" w:line="240" w:lineRule="auto"/>
            </w:pPr>
            <w:r>
              <w:t>Candidate seeks to work collaboratively with students, colleagues, and/or families in building local or global learning communities that facilitate continuous l</w:t>
            </w:r>
            <w:r>
              <w:t>earning through the  leadership project.</w:t>
            </w:r>
          </w:p>
        </w:tc>
        <w:tc>
          <w:tcPr>
            <w:tcW w:w="840" w:type="dxa"/>
          </w:tcPr>
          <w:p w14:paraId="61736BF1" w14:textId="33BC811E" w:rsidR="00A52E42" w:rsidRDefault="00496B55">
            <w:pPr>
              <w:pBdr>
                <w:top w:val="nil"/>
                <w:left w:val="nil"/>
                <w:bottom w:val="nil"/>
                <w:right w:val="nil"/>
                <w:between w:val="nil"/>
              </w:pBdr>
              <w:spacing w:after="0" w:line="240" w:lineRule="auto"/>
            </w:pPr>
            <w:r>
              <w:t>3</w:t>
            </w:r>
          </w:p>
        </w:tc>
      </w:tr>
    </w:tbl>
    <w:p w14:paraId="51EAEC72" w14:textId="77777777" w:rsidR="00A52E42" w:rsidRDefault="00A52E42">
      <w:pPr>
        <w:pBdr>
          <w:top w:val="nil"/>
          <w:left w:val="nil"/>
          <w:bottom w:val="nil"/>
          <w:right w:val="nil"/>
          <w:between w:val="nil"/>
        </w:pBdr>
        <w:spacing w:after="0" w:line="240" w:lineRule="auto"/>
      </w:pPr>
    </w:p>
    <w:p w14:paraId="3C7DA2B6" w14:textId="77777777" w:rsidR="00A52E42" w:rsidRDefault="00A52E42">
      <w:pPr>
        <w:pBdr>
          <w:top w:val="nil"/>
          <w:left w:val="nil"/>
          <w:bottom w:val="nil"/>
          <w:right w:val="nil"/>
          <w:between w:val="nil"/>
        </w:pBdr>
        <w:spacing w:after="0" w:line="240" w:lineRule="auto"/>
      </w:pPr>
    </w:p>
    <w:sectPr w:rsidR="00A52E42">
      <w:headerReference w:type="default" r:id="rId6"/>
      <w:footerReference w:type="default" r:id="rId7"/>
      <w:pgSz w:w="15840" w:h="12240"/>
      <w:pgMar w:top="1440" w:right="1440" w:bottom="1440" w:left="1440" w:header="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803F935" w14:textId="77777777" w:rsidR="0064712F" w:rsidRDefault="0064712F">
      <w:pPr>
        <w:spacing w:after="0" w:line="240" w:lineRule="auto"/>
      </w:pPr>
      <w:r>
        <w:separator/>
      </w:r>
    </w:p>
  </w:endnote>
  <w:endnote w:type="continuationSeparator" w:id="0">
    <w:p w14:paraId="28912BF2" w14:textId="77777777" w:rsidR="0064712F" w:rsidRDefault="006471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webkit-standard">
    <w:altName w:val="Calibri"/>
    <w:charset w:val="00"/>
    <w:family w:val="auto"/>
    <w:pitch w:val="default"/>
  </w:font>
  <w:font w:name="Arial">
    <w:panose1 w:val="020B0604020202020204"/>
    <w:charset w:val="00"/>
    <w:family w:val="swiss"/>
    <w:pitch w:val="variable"/>
    <w:sig w:usb0="E0002EFF" w:usb1="C000785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Myanmar Text">
    <w:panose1 w:val="020B0502040204020203"/>
    <w:charset w:val="00"/>
    <w:family w:val="swiss"/>
    <w:pitch w:val="variable"/>
    <w:sig w:usb0="80000003" w:usb1="00000000" w:usb2="000004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7A7BAB0" w14:textId="77777777" w:rsidR="00A52E42" w:rsidRDefault="0064712F">
    <w:pPr>
      <w:pBdr>
        <w:top w:val="nil"/>
        <w:left w:val="nil"/>
        <w:bottom w:val="nil"/>
        <w:right w:val="nil"/>
        <w:between w:val="nil"/>
      </w:pBdr>
      <w:tabs>
        <w:tab w:val="right" w:pos="12960"/>
      </w:tabs>
      <w:spacing w:after="0" w:line="240" w:lineRule="auto"/>
      <w:jc w:val="center"/>
    </w:pPr>
    <w:r>
      <w:t>TEACH-NOW Teacher</w:t>
    </w:r>
    <w:r>
      <w:t>’s</w:t>
    </w:r>
    <w:r>
      <w:t xml:space="preserve"> Certification Program Clinical Rubric ▪ 20</w:t>
    </w:r>
    <w:r>
      <w:t>20</w:t>
    </w:r>
    <w:r>
      <w:t xml:space="preserve"> </w:t>
    </w:r>
    <w:r>
      <w:tab/>
    </w:r>
    <w:r>
      <w:tab/>
    </w:r>
    <w:r>
      <w:fldChar w:fldCharType="begin"/>
    </w:r>
    <w:r>
      <w:instrText>PAGE</w:instrText>
    </w:r>
    <w:r w:rsidR="001E1116">
      <w:fldChar w:fldCharType="separate"/>
    </w:r>
    <w:r w:rsidR="001E1116">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1F063D0" w14:textId="77777777" w:rsidR="0064712F" w:rsidRDefault="0064712F">
      <w:pPr>
        <w:spacing w:after="0" w:line="240" w:lineRule="auto"/>
      </w:pPr>
      <w:r>
        <w:separator/>
      </w:r>
    </w:p>
  </w:footnote>
  <w:footnote w:type="continuationSeparator" w:id="0">
    <w:p w14:paraId="43869539" w14:textId="77777777" w:rsidR="0064712F" w:rsidRDefault="0064712F">
      <w:pPr>
        <w:spacing w:after="0" w:line="240" w:lineRule="auto"/>
      </w:pPr>
      <w:r>
        <w:continuationSeparator/>
      </w:r>
    </w:p>
  </w:footnote>
  <w:footnote w:id="1">
    <w:p w14:paraId="1BD53FC7" w14:textId="77777777" w:rsidR="00A52E42" w:rsidRDefault="0064712F">
      <w:pPr>
        <w:pBdr>
          <w:top w:val="nil"/>
          <w:left w:val="nil"/>
          <w:bottom w:val="nil"/>
          <w:right w:val="nil"/>
          <w:between w:val="nil"/>
        </w:pBdr>
      </w:pPr>
      <w:r>
        <w:rPr>
          <w:vertAlign w:val="superscript"/>
        </w:rPr>
        <w:footnoteRef/>
      </w:r>
      <w:r>
        <w:rPr>
          <w:sz w:val="20"/>
          <w:szCs w:val="20"/>
        </w:rPr>
        <w:t xml:space="preserve"> Council of Chief State School Officers. (2011, April). </w:t>
      </w:r>
      <w:r>
        <w:rPr>
          <w:i/>
          <w:sz w:val="20"/>
          <w:szCs w:val="20"/>
        </w:rPr>
        <w:t>InTASC model core teaching standards: A resource for state dialogue</w:t>
      </w:r>
      <w:r>
        <w:rPr>
          <w:sz w:val="20"/>
          <w:szCs w:val="20"/>
        </w:rPr>
        <w:t>. Washington, DC: Author.</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DDDBB3" w14:textId="77777777" w:rsidR="00A52E42" w:rsidRDefault="0064712F">
    <w:pPr>
      <w:pBdr>
        <w:top w:val="nil"/>
        <w:left w:val="nil"/>
        <w:bottom w:val="nil"/>
        <w:right w:val="nil"/>
        <w:between w:val="nil"/>
      </w:pBdr>
      <w:tabs>
        <w:tab w:val="center" w:pos="4680"/>
        <w:tab w:val="right" w:pos="9360"/>
      </w:tabs>
      <w:spacing w:before="720" w:after="0" w:line="240" w:lineRule="auto"/>
      <w:rPr>
        <w:rFonts w:ascii="Arial" w:eastAsia="Arial" w:hAnsi="Arial" w:cs="Arial"/>
        <w:b/>
        <w:sz w:val="28"/>
        <w:szCs w:val="28"/>
      </w:rPr>
    </w:pPr>
    <w:r>
      <w:rPr>
        <w:rFonts w:ascii="Arial" w:eastAsia="Arial" w:hAnsi="Arial" w:cs="Arial"/>
        <w:b/>
        <w:noProof/>
        <w:sz w:val="28"/>
        <w:szCs w:val="28"/>
      </w:rPr>
      <w:drawing>
        <wp:inline distT="114300" distB="114300" distL="114300" distR="114300" wp14:anchorId="1A0DAEF1" wp14:editId="19FD0C80">
          <wp:extent cx="4519613" cy="958944"/>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4519613" cy="958944"/>
                  </a:xfrm>
                  <a:prstGeom prst="rect">
                    <a:avLst/>
                  </a:prstGeom>
                  <a:ln/>
                </pic:spPr>
              </pic:pic>
            </a:graphicData>
          </a:graphic>
        </wp:inline>
      </w:drawing>
    </w:r>
  </w:p>
  <w:p w14:paraId="504260BB" w14:textId="77777777" w:rsidR="00A52E42" w:rsidRDefault="00A52E42">
    <w:pPr>
      <w:pBdr>
        <w:top w:val="nil"/>
        <w:left w:val="nil"/>
        <w:bottom w:val="nil"/>
        <w:right w:val="nil"/>
        <w:between w:val="nil"/>
      </w:pBdr>
      <w:tabs>
        <w:tab w:val="center" w:pos="4680"/>
        <w:tab w:val="right" w:pos="9360"/>
      </w:tabs>
      <w:spacing w:after="0" w:line="240" w:lineRule="auto"/>
      <w:rPr>
        <w:rFonts w:ascii="Arial" w:eastAsia="Arial" w:hAnsi="Arial" w:cs="Arial"/>
        <w:b/>
        <w:sz w:val="20"/>
        <w:szCs w:val="20"/>
      </w:rPr>
    </w:pPr>
  </w:p>
  <w:p w14:paraId="1D85C5C5" w14:textId="77777777" w:rsidR="00A52E42" w:rsidRDefault="00A52E42">
    <w:pPr>
      <w:pBdr>
        <w:top w:val="nil"/>
        <w:left w:val="nil"/>
        <w:bottom w:val="nil"/>
        <w:right w:val="nil"/>
        <w:between w:val="nil"/>
      </w:pBdr>
      <w:tabs>
        <w:tab w:val="center" w:pos="4680"/>
        <w:tab w:val="right" w:pos="9360"/>
      </w:tabs>
      <w:spacing w:after="0" w:line="240" w:lineRule="auto"/>
      <w:rPr>
        <w:rFonts w:ascii="Arial" w:eastAsia="Arial" w:hAnsi="Arial" w:cs="Arial"/>
        <w:b/>
        <w:sz w:val="20"/>
        <w:szCs w:val="20"/>
      </w:rPr>
    </w:pPr>
  </w:p>
  <w:p w14:paraId="3000D642" w14:textId="77777777" w:rsidR="00A52E42" w:rsidRDefault="00A52E42">
    <w:pPr>
      <w:pBdr>
        <w:top w:val="nil"/>
        <w:left w:val="nil"/>
        <w:bottom w:val="nil"/>
        <w:right w:val="nil"/>
        <w:between w:val="nil"/>
      </w:pBdr>
      <w:tabs>
        <w:tab w:val="center" w:pos="4680"/>
        <w:tab w:val="right" w:pos="9360"/>
      </w:tabs>
      <w:spacing w:after="0" w:line="240" w:lineRule="auto"/>
      <w:rPr>
        <w:rFonts w:ascii="Arial" w:eastAsia="Arial" w:hAnsi="Arial" w:cs="Arial"/>
        <w:b/>
        <w:sz w:val="20"/>
        <w:szCs w:val="2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52E42"/>
    <w:rsid w:val="000229D3"/>
    <w:rsid w:val="001E1116"/>
    <w:rsid w:val="001F5DD9"/>
    <w:rsid w:val="00496B55"/>
    <w:rsid w:val="0064712F"/>
    <w:rsid w:val="00A52E42"/>
  </w:rsids>
  <m:mathPr>
    <m:mathFont m:val="Cambria Math"/>
    <m:brkBin m:val="before"/>
    <m:brkBinSub m:val="--"/>
    <m:smallFrac m:val="0"/>
    <m:dispDef/>
    <m:lMargin m:val="0"/>
    <m:rMargin m:val="0"/>
    <m:defJc m:val="centerGroup"/>
    <m:wrapIndent m:val="1440"/>
    <m:intLim m:val="subSup"/>
    <m:naryLim m:val="undOvr"/>
  </m:mathPr>
  <w:themeFontLang w:val="en-US" w:eastAsia="ko-KR" w:bidi="my-MM"/>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F8465A"/>
  <w15:docId w15:val="{C30D6297-C42F-43A2-B7ED-56EA28012A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Calibri"/>
        <w:sz w:val="22"/>
        <w:szCs w:val="22"/>
        <w:lang w:val="en-US" w:eastAsia="ko-KR" w:bidi="my-MM"/>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240" w:after="0"/>
      <w:outlineLvl w:val="0"/>
    </w:pPr>
    <w:rPr>
      <w:b/>
      <w:color w:val="2E75B5"/>
      <w:sz w:val="32"/>
      <w:szCs w:val="32"/>
    </w:rPr>
  </w:style>
  <w:style w:type="paragraph" w:styleId="Heading2">
    <w:name w:val="heading 2"/>
    <w:basedOn w:val="Normal"/>
    <w:next w:val="Normal"/>
    <w:uiPriority w:val="9"/>
    <w:semiHidden/>
    <w:unhideWhenUsed/>
    <w:qFormat/>
    <w:pPr>
      <w:keepNext/>
      <w:keepLines/>
      <w:spacing w:after="0" w:line="240" w:lineRule="auto"/>
      <w:outlineLvl w:val="1"/>
    </w:pPr>
    <w:rPr>
      <w:b/>
      <w:color w:val="2E75B5"/>
      <w:sz w:val="28"/>
      <w:szCs w:val="28"/>
    </w:rPr>
  </w:style>
  <w:style w:type="paragraph" w:styleId="Heading3">
    <w:name w:val="heading 3"/>
    <w:basedOn w:val="Normal"/>
    <w:next w:val="Normal"/>
    <w:uiPriority w:val="9"/>
    <w:semiHidden/>
    <w:unhideWhenUsed/>
    <w:qFormat/>
    <w:pPr>
      <w:keepNext/>
      <w:keepLines/>
      <w:spacing w:before="40" w:after="0"/>
      <w:outlineLvl w:val="2"/>
    </w:pPr>
    <w:rPr>
      <w:b/>
      <w:color w:val="1E4D78"/>
      <w:sz w:val="24"/>
      <w:szCs w:val="24"/>
    </w:rPr>
  </w:style>
  <w:style w:type="paragraph" w:styleId="Heading4">
    <w:name w:val="heading 4"/>
    <w:basedOn w:val="Normal"/>
    <w:next w:val="Normal"/>
    <w:uiPriority w:val="9"/>
    <w:semiHidden/>
    <w:unhideWhenUsed/>
    <w:qFormat/>
    <w:pPr>
      <w:keepNext/>
      <w:keepLines/>
      <w:spacing w:before="40" w:after="0"/>
      <w:outlineLvl w:val="3"/>
    </w:pPr>
    <w:rPr>
      <w:i/>
      <w:color w:val="2E75B5"/>
    </w:rPr>
  </w:style>
  <w:style w:type="paragraph" w:styleId="Heading5">
    <w:name w:val="heading 5"/>
    <w:basedOn w:val="Normal"/>
    <w:next w:val="Normal"/>
    <w:uiPriority w:val="9"/>
    <w:semiHidden/>
    <w:unhideWhenUsed/>
    <w:qFormat/>
    <w:pPr>
      <w:keepNext/>
      <w:keepLines/>
      <w:spacing w:before="40" w:after="0"/>
      <w:outlineLvl w:val="4"/>
    </w:pPr>
    <w:rPr>
      <w:color w:val="2E75B5"/>
    </w:rPr>
  </w:style>
  <w:style w:type="paragraph" w:styleId="Heading6">
    <w:name w:val="heading 6"/>
    <w:basedOn w:val="Normal"/>
    <w:next w:val="Normal"/>
    <w:uiPriority w:val="9"/>
    <w:semiHidden/>
    <w:unhideWhenUsed/>
    <w:qFormat/>
    <w:pPr>
      <w:keepNext/>
      <w:keepLines/>
      <w:spacing w:before="40" w:after="0"/>
      <w:outlineLvl w:val="5"/>
    </w:pPr>
    <w:rPr>
      <w:color w:val="1E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0" w:line="240" w:lineRule="auto"/>
    </w:pPr>
    <w:rPr>
      <w:sz w:val="56"/>
      <w:szCs w:val="56"/>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CellMar>
        <w:left w:w="115" w:type="dxa"/>
        <w:right w:w="115" w:type="dxa"/>
      </w:tblCellMar>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CellMar>
        <w:left w:w="115" w:type="dxa"/>
        <w:right w:w="115" w:type="dxa"/>
      </w:tblCellMar>
    </w:tblPr>
  </w:style>
  <w:style w:type="table" w:customStyle="1" w:styleId="a6">
    <w:basedOn w:val="TableNormal"/>
    <w:tblPr>
      <w:tblStyleRowBandSize w:val="1"/>
      <w:tblStyleColBandSize w:val="1"/>
      <w:tblCellMar>
        <w:left w:w="115" w:type="dxa"/>
        <w:right w:w="115" w:type="dxa"/>
      </w:tblCellMar>
    </w:tblPr>
  </w:style>
  <w:style w:type="table" w:customStyle="1" w:styleId="a7">
    <w:basedOn w:val="TableNormal"/>
    <w:tblPr>
      <w:tblStyleRowBandSize w:val="1"/>
      <w:tblStyleColBandSize w:val="1"/>
      <w:tblCellMar>
        <w:left w:w="115" w:type="dxa"/>
        <w:right w:w="115" w:type="dxa"/>
      </w:tblCellMar>
    </w:tblPr>
  </w:style>
  <w:style w:type="table" w:customStyle="1" w:styleId="a8">
    <w:basedOn w:val="TableNormal"/>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37</TotalTime>
  <Pages>17</Pages>
  <Words>5404</Words>
  <Characters>30805</Characters>
  <Application>Microsoft Office Word</Application>
  <DocSecurity>0</DocSecurity>
  <Lines>256</Lines>
  <Paragraphs>72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Ye Won</cp:lastModifiedBy>
  <cp:revision>2</cp:revision>
  <dcterms:created xsi:type="dcterms:W3CDTF">2020-09-11T09:56:00Z</dcterms:created>
  <dcterms:modified xsi:type="dcterms:W3CDTF">2020-09-11T10:33:00Z</dcterms:modified>
</cp:coreProperties>
</file>